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37" w:rsidRPr="003B1778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7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67B62" w:rsidRDefault="00B34AD2" w:rsidP="00B34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AD2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участников </w:t>
      </w:r>
    </w:p>
    <w:p w:rsidR="00167B62" w:rsidRPr="00167B62" w:rsidRDefault="00167B62" w:rsidP="00CB6529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67B6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изучению профессиональной компетентности и развития инновационной культуры педагогических и руководящих кадров </w:t>
      </w:r>
    </w:p>
    <w:p w:rsidR="002E0B87" w:rsidRDefault="002E0B87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87" w:rsidRDefault="002E0B87" w:rsidP="002E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проходило </w:t>
      </w:r>
      <w:r w:rsidR="00167B62">
        <w:rPr>
          <w:rFonts w:ascii="Times New Roman" w:hAnsi="Times New Roman" w:cs="Times New Roman"/>
          <w:sz w:val="28"/>
          <w:szCs w:val="28"/>
        </w:rPr>
        <w:t>с 28.08.2017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40C88">
        <w:rPr>
          <w:rFonts w:ascii="Times New Roman" w:hAnsi="Times New Roman" w:cs="Times New Roman"/>
          <w:sz w:val="28"/>
          <w:szCs w:val="28"/>
        </w:rPr>
        <w:t xml:space="preserve"> по 7.09.2017 на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C2">
        <w:rPr>
          <w:rFonts w:ascii="Times New Roman" w:hAnsi="Times New Roman" w:cs="Times New Roman"/>
          <w:sz w:val="28"/>
          <w:szCs w:val="28"/>
        </w:rPr>
        <w:t xml:space="preserve">методических площадках </w:t>
      </w:r>
      <w:r w:rsidR="00CB6529"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B87" w:rsidRDefault="00167B62" w:rsidP="002E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940C88">
        <w:rPr>
          <w:rFonts w:ascii="Times New Roman" w:hAnsi="Times New Roman" w:cs="Times New Roman"/>
          <w:sz w:val="28"/>
          <w:szCs w:val="28"/>
        </w:rPr>
        <w:t xml:space="preserve"> на 20 секциях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88">
        <w:rPr>
          <w:rFonts w:ascii="Times New Roman" w:hAnsi="Times New Roman" w:cs="Times New Roman"/>
          <w:sz w:val="28"/>
          <w:szCs w:val="28"/>
        </w:rPr>
        <w:t>1164 человек</w:t>
      </w:r>
      <w:r w:rsidR="00CB6529">
        <w:rPr>
          <w:rFonts w:ascii="Times New Roman" w:hAnsi="Times New Roman" w:cs="Times New Roman"/>
          <w:sz w:val="28"/>
          <w:szCs w:val="28"/>
        </w:rPr>
        <w:t xml:space="preserve">. От общего количества присутствующих на секции участвовало в анкетировании 56,5% человек.  </w:t>
      </w:r>
    </w:p>
    <w:p w:rsidR="002E0B87" w:rsidRDefault="00273EC4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167B62">
        <w:rPr>
          <w:rFonts w:ascii="Times New Roman" w:hAnsi="Times New Roman" w:cs="Times New Roman"/>
          <w:sz w:val="28"/>
          <w:szCs w:val="28"/>
        </w:rPr>
        <w:t xml:space="preserve">оличество выданных анкет – </w:t>
      </w:r>
      <w:r w:rsidR="00940C88">
        <w:rPr>
          <w:rFonts w:ascii="Times New Roman" w:hAnsi="Times New Roman" w:cs="Times New Roman"/>
          <w:sz w:val="28"/>
          <w:szCs w:val="28"/>
        </w:rPr>
        <w:t>866</w:t>
      </w:r>
      <w:r w:rsidR="00CB6529">
        <w:rPr>
          <w:rFonts w:ascii="Times New Roman" w:hAnsi="Times New Roman" w:cs="Times New Roman"/>
          <w:sz w:val="28"/>
          <w:szCs w:val="28"/>
        </w:rPr>
        <w:t>.</w:t>
      </w:r>
    </w:p>
    <w:p w:rsidR="00CB6529" w:rsidRDefault="002E0B87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заполненных анкет </w:t>
      </w:r>
      <w:r w:rsidR="00F02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EC4">
        <w:rPr>
          <w:rFonts w:ascii="Times New Roman" w:hAnsi="Times New Roman" w:cs="Times New Roman"/>
          <w:sz w:val="28"/>
          <w:szCs w:val="28"/>
        </w:rPr>
        <w:t xml:space="preserve"> </w:t>
      </w:r>
      <w:r w:rsidR="00940C88">
        <w:rPr>
          <w:rFonts w:ascii="Times New Roman" w:hAnsi="Times New Roman" w:cs="Times New Roman"/>
          <w:sz w:val="28"/>
          <w:szCs w:val="28"/>
        </w:rPr>
        <w:t>658 (76</w:t>
      </w:r>
      <w:r w:rsidR="00F02D17">
        <w:rPr>
          <w:rFonts w:ascii="Times New Roman" w:hAnsi="Times New Roman" w:cs="Times New Roman"/>
          <w:sz w:val="28"/>
          <w:szCs w:val="28"/>
        </w:rPr>
        <w:t xml:space="preserve">% </w:t>
      </w:r>
      <w:r w:rsidR="00CB6529">
        <w:rPr>
          <w:rFonts w:ascii="Times New Roman" w:hAnsi="Times New Roman" w:cs="Times New Roman"/>
          <w:sz w:val="28"/>
          <w:szCs w:val="28"/>
        </w:rPr>
        <w:t>заполненных анкет от общего числа выданных</w:t>
      </w:r>
      <w:r w:rsidR="00F02D17">
        <w:rPr>
          <w:rFonts w:ascii="Times New Roman" w:hAnsi="Times New Roman" w:cs="Times New Roman"/>
          <w:sz w:val="28"/>
          <w:szCs w:val="28"/>
        </w:rPr>
        <w:t>)</w:t>
      </w:r>
      <w:r w:rsidR="00940C88">
        <w:rPr>
          <w:rFonts w:ascii="Times New Roman" w:hAnsi="Times New Roman" w:cs="Times New Roman"/>
          <w:sz w:val="28"/>
          <w:szCs w:val="28"/>
        </w:rPr>
        <w:t>.</w:t>
      </w:r>
      <w:r w:rsidR="00CB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88" w:rsidRDefault="00CB6529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участие в анкетировании отмечено на секции учителей географии и на секции учителей информатики. </w:t>
      </w:r>
    </w:p>
    <w:p w:rsidR="00CB6529" w:rsidRDefault="00940C88" w:rsidP="00940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88">
        <w:rPr>
          <w:rFonts w:ascii="Times New Roman" w:hAnsi="Times New Roman" w:cs="Times New Roman"/>
          <w:color w:val="000000"/>
          <w:sz w:val="28"/>
          <w:szCs w:val="28"/>
        </w:rPr>
        <w:t>Примерно половина опрошенных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(47,7%) </w:t>
      </w:r>
      <w:r w:rsidRPr="00940C88">
        <w:rPr>
          <w:rFonts w:ascii="Times New Roman" w:hAnsi="Times New Roman" w:cs="Times New Roman"/>
          <w:color w:val="000000"/>
          <w:sz w:val="28"/>
          <w:szCs w:val="28"/>
        </w:rPr>
        <w:t xml:space="preserve"> со стажем работы более 20 лет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40C88">
        <w:rPr>
          <w:rFonts w:ascii="Times New Roman" w:hAnsi="Times New Roman" w:cs="Times New Roman"/>
          <w:color w:val="000000"/>
          <w:sz w:val="28"/>
          <w:szCs w:val="28"/>
        </w:rPr>
        <w:t>(указали данный стаж работы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314 человек). </w:t>
      </w:r>
      <w:r w:rsidR="00CB6529">
        <w:rPr>
          <w:rFonts w:ascii="Times New Roman" w:hAnsi="Times New Roman" w:cs="Times New Roman"/>
          <w:color w:val="000000"/>
          <w:sz w:val="28"/>
          <w:szCs w:val="28"/>
        </w:rPr>
        <w:t>Среди них 82,9% заместителей директоров по начальной школе, 72% заместителей директоров по УВР и НМР, 71,4% учителей физики. Наименьш</w:t>
      </w:r>
      <w:r w:rsidR="00EE7076">
        <w:rPr>
          <w:rFonts w:ascii="Times New Roman" w:hAnsi="Times New Roman" w:cs="Times New Roman"/>
          <w:color w:val="000000"/>
          <w:sz w:val="28"/>
          <w:szCs w:val="28"/>
        </w:rPr>
        <w:t>ее количество респондентов со стажем работы более 20 лет в сообществе учителей информатики.</w:t>
      </w:r>
    </w:p>
    <w:p w:rsidR="00EE7076" w:rsidRDefault="00940C88" w:rsidP="00EE70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Меньшую долю (около 10%) составляют молодые педагоги (65 человек). </w:t>
      </w:r>
      <w:r w:rsidR="00EE7076">
        <w:rPr>
          <w:rFonts w:ascii="Times New Roman" w:hAnsi="Times New Roman" w:cs="Times New Roman"/>
          <w:color w:val="000000"/>
          <w:sz w:val="28"/>
          <w:szCs w:val="28"/>
        </w:rPr>
        <w:t xml:space="preserve">Среди них  8 учителей русского языка. Нет молодых специалистов среди </w:t>
      </w:r>
      <w:proofErr w:type="gramStart"/>
      <w:r w:rsidR="00EE7076">
        <w:rPr>
          <w:rFonts w:ascii="Times New Roman" w:hAnsi="Times New Roman" w:cs="Times New Roman"/>
          <w:color w:val="000000"/>
          <w:sz w:val="28"/>
          <w:szCs w:val="28"/>
        </w:rPr>
        <w:t>заместителей</w:t>
      </w:r>
      <w:proofErr w:type="gramEnd"/>
      <w:r w:rsidR="00EE7076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заведующих по УВР и заместителей директоров по УВР и  НМР (Диаграмма 1).</w:t>
      </w:r>
    </w:p>
    <w:p w:rsidR="00EE7076" w:rsidRPr="00EE7076" w:rsidRDefault="00EE7076" w:rsidP="00EE707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7076">
        <w:rPr>
          <w:rFonts w:ascii="Times New Roman" w:hAnsi="Times New Roman" w:cs="Times New Roman"/>
          <w:color w:val="000000"/>
          <w:sz w:val="24"/>
          <w:szCs w:val="24"/>
        </w:rPr>
        <w:t>Диаграмма 1.</w:t>
      </w:r>
      <w:r w:rsidR="00940C88" w:rsidRPr="00EE7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514" w:rsidRPr="00AC1A93" w:rsidRDefault="00534514" w:rsidP="00EE70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451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67325" cy="23622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B20" w:rsidRDefault="006505FD" w:rsidP="002E0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результатов диаграммы</w:t>
      </w:r>
      <w:r w:rsidR="00DD0B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большинство педагогов (75,5%) заинтересованы в инновационной деятельности, при этом только 61% готовы к освоению инноваций. </w:t>
      </w:r>
      <w:r w:rsidR="000D77F9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0D77F9" w:rsidRPr="000D77F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C7357" w:rsidRPr="000D77F9">
        <w:rPr>
          <w:rFonts w:ascii="Times New Roman" w:hAnsi="Times New Roman" w:cs="Times New Roman"/>
          <w:sz w:val="28"/>
          <w:szCs w:val="28"/>
        </w:rPr>
        <w:t>90%</w:t>
      </w:r>
      <w:r w:rsidR="00BC7357">
        <w:rPr>
          <w:rFonts w:ascii="Times New Roman" w:hAnsi="Times New Roman" w:cs="Times New Roman"/>
          <w:sz w:val="28"/>
          <w:szCs w:val="28"/>
        </w:rPr>
        <w:t xml:space="preserve"> воспитателей ДОУ и учителей русского языка</w:t>
      </w:r>
      <w:r w:rsidR="000D7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7F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0D77F9">
        <w:rPr>
          <w:rFonts w:ascii="Times New Roman" w:hAnsi="Times New Roman" w:cs="Times New Roman"/>
          <w:sz w:val="28"/>
          <w:szCs w:val="28"/>
        </w:rPr>
        <w:t xml:space="preserve"> к освоению инноваций</w:t>
      </w:r>
      <w:r w:rsidR="00BC7357">
        <w:rPr>
          <w:rFonts w:ascii="Times New Roman" w:hAnsi="Times New Roman" w:cs="Times New Roman"/>
          <w:sz w:val="28"/>
          <w:szCs w:val="28"/>
        </w:rPr>
        <w:t>. Наименьш</w:t>
      </w:r>
      <w:r w:rsidR="00160E2E">
        <w:rPr>
          <w:rFonts w:ascii="Times New Roman" w:hAnsi="Times New Roman" w:cs="Times New Roman"/>
          <w:sz w:val="28"/>
          <w:szCs w:val="28"/>
        </w:rPr>
        <w:t xml:space="preserve">ая доля педагогов готовых к изменениям отмечена среди учителей-логопедов (32,5%). </w:t>
      </w:r>
      <w:r>
        <w:rPr>
          <w:rFonts w:ascii="Times New Roman" w:hAnsi="Times New Roman" w:cs="Times New Roman"/>
          <w:sz w:val="28"/>
          <w:szCs w:val="28"/>
        </w:rPr>
        <w:t>38,6%</w:t>
      </w:r>
      <w:r w:rsidR="00160E2E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уверенно заявляют о существующих в образовательной организации условий для развития инноваций</w:t>
      </w:r>
      <w:r w:rsidR="00160E2E">
        <w:rPr>
          <w:rFonts w:ascii="Times New Roman" w:hAnsi="Times New Roman" w:cs="Times New Roman"/>
          <w:sz w:val="28"/>
          <w:szCs w:val="28"/>
        </w:rPr>
        <w:t>. В их число входят 25% опрошенных воспитателей, 23% заме</w:t>
      </w:r>
      <w:r w:rsidR="004429CD">
        <w:rPr>
          <w:rFonts w:ascii="Times New Roman" w:hAnsi="Times New Roman" w:cs="Times New Roman"/>
          <w:sz w:val="28"/>
          <w:szCs w:val="28"/>
        </w:rPr>
        <w:t>с</w:t>
      </w:r>
      <w:r w:rsidR="00160E2E">
        <w:rPr>
          <w:rFonts w:ascii="Times New Roman" w:hAnsi="Times New Roman" w:cs="Times New Roman"/>
          <w:sz w:val="28"/>
          <w:szCs w:val="28"/>
        </w:rPr>
        <w:t xml:space="preserve">тителей заведующих по </w:t>
      </w:r>
      <w:r w:rsidR="00160E2E">
        <w:rPr>
          <w:rFonts w:ascii="Times New Roman" w:hAnsi="Times New Roman" w:cs="Times New Roman"/>
          <w:sz w:val="28"/>
          <w:szCs w:val="28"/>
        </w:rPr>
        <w:lastRenderedPageBreak/>
        <w:t>УВР</w:t>
      </w:r>
      <w:r w:rsidR="004429CD">
        <w:rPr>
          <w:rFonts w:ascii="Times New Roman" w:hAnsi="Times New Roman" w:cs="Times New Roman"/>
          <w:sz w:val="28"/>
          <w:szCs w:val="28"/>
        </w:rPr>
        <w:t>/старшие воспитатели</w:t>
      </w:r>
      <w:r w:rsidR="00160E2E">
        <w:rPr>
          <w:rFonts w:ascii="Times New Roman" w:hAnsi="Times New Roman" w:cs="Times New Roman"/>
          <w:sz w:val="28"/>
          <w:szCs w:val="28"/>
        </w:rPr>
        <w:t xml:space="preserve"> и </w:t>
      </w:r>
      <w:r w:rsidR="004429CD">
        <w:rPr>
          <w:rFonts w:ascii="Times New Roman" w:hAnsi="Times New Roman" w:cs="Times New Roman"/>
          <w:sz w:val="28"/>
          <w:szCs w:val="28"/>
        </w:rPr>
        <w:t>22% учителей биологии и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CD">
        <w:rPr>
          <w:rFonts w:ascii="Times New Roman" w:hAnsi="Times New Roman" w:cs="Times New Roman"/>
          <w:sz w:val="28"/>
          <w:szCs w:val="28"/>
        </w:rPr>
        <w:t xml:space="preserve">Следует отметить, что никто из учителей-логопедов не дал положительный ответ на этот вопрос. </w:t>
      </w:r>
      <w:r>
        <w:rPr>
          <w:rFonts w:ascii="Times New Roman" w:hAnsi="Times New Roman" w:cs="Times New Roman"/>
          <w:sz w:val="28"/>
          <w:szCs w:val="28"/>
        </w:rPr>
        <w:t xml:space="preserve">10,8% </w:t>
      </w:r>
      <w:r w:rsidR="004429CD">
        <w:rPr>
          <w:rFonts w:ascii="Times New Roman" w:hAnsi="Times New Roman" w:cs="Times New Roman"/>
          <w:sz w:val="28"/>
          <w:szCs w:val="28"/>
        </w:rPr>
        <w:t xml:space="preserve">участников анкетирования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0B20">
        <w:rPr>
          <w:rFonts w:ascii="Times New Roman" w:hAnsi="Times New Roman" w:cs="Times New Roman"/>
          <w:sz w:val="28"/>
          <w:szCs w:val="28"/>
        </w:rPr>
        <w:t>вопрос «Существуют ли в школе условия для развития инновационной деятельности?» ответили «Нет», 31,3% «Частично». Среди отрицательных ответов 46% от участников анкетирования сообщества заместителей директоров по УВР и НМР, 37,8% сообщества учителей технологии, 21% сообщества учителей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B20">
        <w:rPr>
          <w:rFonts w:ascii="Times New Roman" w:hAnsi="Times New Roman" w:cs="Times New Roman"/>
          <w:sz w:val="28"/>
          <w:szCs w:val="28"/>
        </w:rPr>
        <w:t xml:space="preserve">Нет отрицательных ответов у воспитателей, учителей географии и учителей математики. </w:t>
      </w:r>
    </w:p>
    <w:p w:rsidR="00327575" w:rsidRDefault="00DD0B20" w:rsidP="00B34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207F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представленными данными в</w:t>
      </w:r>
      <w:r w:rsidR="006505FD">
        <w:rPr>
          <w:rFonts w:ascii="Times New Roman" w:hAnsi="Times New Roman" w:cs="Times New Roman"/>
          <w:sz w:val="28"/>
          <w:szCs w:val="28"/>
        </w:rPr>
        <w:t>озникает противоречие между готовностью педагогов к реализации новшеств и имеющимися условиями.</w:t>
      </w:r>
    </w:p>
    <w:p w:rsidR="00327575" w:rsidRPr="006505FD" w:rsidRDefault="00327575" w:rsidP="006505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5FD">
        <w:rPr>
          <w:rFonts w:ascii="Times New Roman" w:hAnsi="Times New Roman" w:cs="Times New Roman"/>
          <w:sz w:val="24"/>
          <w:szCs w:val="24"/>
        </w:rPr>
        <w:t>Диаграмма 2.</w:t>
      </w:r>
    </w:p>
    <w:p w:rsidR="00CF7D5D" w:rsidRDefault="00327575" w:rsidP="00766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57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29300" cy="2438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67B62" w:rsidRPr="00327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7D5D" w:rsidRDefault="00CF7D5D" w:rsidP="00766E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BFB" w:rsidRDefault="00B34D57" w:rsidP="00B34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Среди </w:t>
      </w:r>
      <w:r w:rsidR="004207F7">
        <w:rPr>
          <w:rFonts w:ascii="Times New Roman" w:hAnsi="Times New Roman" w:cs="Times New Roman"/>
          <w:color w:val="000000"/>
          <w:sz w:val="28"/>
          <w:szCs w:val="28"/>
        </w:rPr>
        <w:t>причин, являющих</w:t>
      </w:r>
      <w:r w:rsidR="00167B62" w:rsidRPr="00B34D57">
        <w:rPr>
          <w:rFonts w:ascii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hAnsi="Times New Roman" w:cs="Times New Roman"/>
          <w:color w:val="000000"/>
          <w:sz w:val="28"/>
          <w:szCs w:val="28"/>
        </w:rPr>
        <w:t>репятствием для</w:t>
      </w:r>
      <w:r w:rsidR="00167B62" w:rsidRPr="00B34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освоения и разработки</w:t>
      </w:r>
      <w:r w:rsidR="00167B62" w:rsidRPr="00B34D57">
        <w:rPr>
          <w:rFonts w:ascii="Times New Roman" w:hAnsi="Times New Roman" w:cs="Times New Roman"/>
          <w:color w:val="000000"/>
          <w:sz w:val="28"/>
          <w:szCs w:val="28"/>
        </w:rPr>
        <w:t xml:space="preserve"> новшеств</w:t>
      </w:r>
      <w:r w:rsidR="004207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указывают в основном</w:t>
      </w:r>
      <w:r w:rsidR="006B1993">
        <w:rPr>
          <w:rFonts w:ascii="Times New Roman" w:hAnsi="Times New Roman" w:cs="Times New Roman"/>
          <w:color w:val="000000"/>
          <w:sz w:val="28"/>
          <w:szCs w:val="28"/>
        </w:rPr>
        <w:t xml:space="preserve"> (62,2%) отсутствие материального стимулирования (Диаграмма 3), </w:t>
      </w:r>
      <w:r w:rsidR="006B1993" w:rsidRPr="006B1993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времени и сил </w:t>
      </w:r>
      <w:r w:rsidR="006B1993">
        <w:rPr>
          <w:rFonts w:ascii="Times New Roman" w:hAnsi="Times New Roman" w:cs="Times New Roman"/>
          <w:color w:val="000000"/>
          <w:sz w:val="28"/>
          <w:szCs w:val="28"/>
        </w:rPr>
        <w:t xml:space="preserve">(54,9%). </w:t>
      </w:r>
    </w:p>
    <w:p w:rsidR="006E4BFB" w:rsidRPr="006E4BFB" w:rsidRDefault="006E4BFB" w:rsidP="006E4BFB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4BFB">
        <w:rPr>
          <w:rFonts w:ascii="Times New Roman" w:hAnsi="Times New Roman" w:cs="Times New Roman"/>
          <w:color w:val="000000"/>
          <w:sz w:val="24"/>
          <w:szCs w:val="24"/>
        </w:rPr>
        <w:t>Диаграмма 3.</w:t>
      </w:r>
    </w:p>
    <w:p w:rsidR="006E4BFB" w:rsidRPr="00B34D57" w:rsidRDefault="006E4BFB" w:rsidP="006E4B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FB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53125" cy="2981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4BFB" w:rsidRDefault="00504499" w:rsidP="00AB0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считают 94/75% учителей математики, 82/44% учителей географии, 75/78 заместителей заведующих по УВР/старшие воспитатели. </w:t>
      </w:r>
      <w:r w:rsidR="00AB0EE5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данных причин определяется </w:t>
      </w:r>
      <w:r w:rsidR="00475FD5">
        <w:rPr>
          <w:rFonts w:ascii="Times New Roman" w:hAnsi="Times New Roman" w:cs="Times New Roman"/>
          <w:color w:val="000000"/>
          <w:sz w:val="28"/>
          <w:szCs w:val="28"/>
        </w:rPr>
        <w:t xml:space="preserve">низкой заработной платой, что непосредственно приводит к увеличению учебной нагрузки и как следствие недостаток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Наименьшая доля учителей-логопедов отметили эти две причины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(17/7).</w:t>
      </w:r>
    </w:p>
    <w:p w:rsidR="006E4BFB" w:rsidRDefault="00AB0EE5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Следует также </w:t>
      </w:r>
      <w:r w:rsidR="00CA2F01">
        <w:rPr>
          <w:rFonts w:ascii="Times New Roman" w:hAnsi="Times New Roman" w:cs="Times New Roman"/>
          <w:color w:val="000000"/>
          <w:sz w:val="28"/>
          <w:szCs w:val="28"/>
        </w:rPr>
        <w:t xml:space="preserve">обратить внимание и на причины, носящие организационный характер: </w:t>
      </w:r>
      <w:r w:rsidR="00CA2F01" w:rsidRPr="00CA2F01">
        <w:rPr>
          <w:rFonts w:ascii="Times New Roman" w:hAnsi="Times New Roman" w:cs="Times New Roman"/>
          <w:color w:val="000000"/>
          <w:sz w:val="28"/>
          <w:szCs w:val="28"/>
        </w:rPr>
        <w:t>отсутствие лидеров, новаторов в коллективе</w:t>
      </w:r>
      <w:r w:rsidR="00CA2F01">
        <w:rPr>
          <w:rFonts w:ascii="Times New Roman" w:hAnsi="Times New Roman" w:cs="Times New Roman"/>
          <w:color w:val="000000"/>
          <w:sz w:val="28"/>
          <w:szCs w:val="28"/>
        </w:rPr>
        <w:t xml:space="preserve"> (33,4%); </w:t>
      </w:r>
      <w:r w:rsidR="00CA2F01" w:rsidRPr="00CA2F01">
        <w:rPr>
          <w:rFonts w:ascii="Times New Roman" w:hAnsi="Times New Roman" w:cs="Times New Roman"/>
          <w:color w:val="000000"/>
          <w:sz w:val="28"/>
          <w:szCs w:val="28"/>
        </w:rPr>
        <w:t>слабая информированность о нововведениях в образовании</w:t>
      </w:r>
      <w:r w:rsidR="00CA2F01">
        <w:rPr>
          <w:rFonts w:ascii="Times New Roman" w:hAnsi="Times New Roman" w:cs="Times New Roman"/>
          <w:color w:val="000000"/>
          <w:sz w:val="28"/>
          <w:szCs w:val="28"/>
        </w:rPr>
        <w:t xml:space="preserve"> (23,6%); </w:t>
      </w:r>
      <w:r w:rsidR="00CA2F01" w:rsidRPr="00CA2F01">
        <w:rPr>
          <w:rFonts w:ascii="Times New Roman" w:hAnsi="Times New Roman" w:cs="Times New Roman"/>
          <w:color w:val="000000"/>
          <w:sz w:val="28"/>
          <w:szCs w:val="28"/>
        </w:rPr>
        <w:t>отсутствие необходимых теоретических знаний</w:t>
      </w:r>
      <w:r w:rsidR="00CA2F01">
        <w:rPr>
          <w:rFonts w:ascii="Times New Roman" w:hAnsi="Times New Roman" w:cs="Times New Roman"/>
          <w:color w:val="000000"/>
          <w:sz w:val="28"/>
          <w:szCs w:val="28"/>
        </w:rPr>
        <w:t xml:space="preserve"> (23,6%).</w:t>
      </w:r>
      <w:r w:rsidR="00D07896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данных проблем возникает необходимость в обновлении принципов методической работы в образовательных организациях с целью повышения уровня информированности педагогов по теоретическим и практическим аспектам нововведений. </w:t>
      </w:r>
    </w:p>
    <w:p w:rsidR="003C0812" w:rsidRDefault="00CB2FB1" w:rsidP="003C08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педагогов (70,4%) считают, что применение инновационных методик и технологий повышает интерес детей к обучению и воспитанию. 67,3% опрошенных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что одной из причин для занятий инновационной деятельность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собственный интерес 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созданию чего-то лучшего и необычного. </w:t>
      </w:r>
      <w:r w:rsidR="008D41C5">
        <w:rPr>
          <w:rFonts w:ascii="Times New Roman" w:hAnsi="Times New Roman" w:cs="Times New Roman"/>
          <w:color w:val="000000"/>
          <w:sz w:val="28"/>
          <w:szCs w:val="28"/>
        </w:rPr>
        <w:t>Из таблицы 1 видно, что последние места рейтинга занимают причины, касающиеся внутренней поддержки педагогов по реализации инновационных проектов.</w:t>
      </w:r>
    </w:p>
    <w:p w:rsidR="00167B62" w:rsidRPr="00600C62" w:rsidRDefault="00600C62" w:rsidP="00600C6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0C62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ab"/>
        <w:tblW w:w="9665" w:type="dxa"/>
        <w:tblInd w:w="108" w:type="dxa"/>
        <w:tblLook w:val="04A0"/>
      </w:tblPr>
      <w:tblGrid>
        <w:gridCol w:w="1111"/>
        <w:gridCol w:w="7682"/>
        <w:gridCol w:w="872"/>
      </w:tblGrid>
      <w:tr w:rsidR="00167B62" w:rsidRPr="00167B62" w:rsidTr="00CB2FB1">
        <w:tc>
          <w:tcPr>
            <w:tcW w:w="1111" w:type="dxa"/>
          </w:tcPr>
          <w:p w:rsidR="00167B62" w:rsidRPr="00CB2FB1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7682" w:type="dxa"/>
          </w:tcPr>
          <w:p w:rsidR="00167B62" w:rsidRPr="00167B62" w:rsidRDefault="00975163" w:rsidP="009751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872" w:type="dxa"/>
          </w:tcPr>
          <w:p w:rsidR="00167B62" w:rsidRPr="00975163" w:rsidRDefault="00600C62" w:rsidP="009751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:rsidR="00975163" w:rsidRPr="00167B62" w:rsidRDefault="00975163" w:rsidP="0032757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овышается интерес детей к учению и воспитанию</w:t>
            </w:r>
          </w:p>
        </w:tc>
        <w:tc>
          <w:tcPr>
            <w:tcW w:w="872" w:type="dxa"/>
          </w:tcPr>
          <w:p w:rsidR="00975163" w:rsidRPr="00975163" w:rsidRDefault="00975163" w:rsidP="00975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70,4%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</w:tcPr>
          <w:p w:rsidR="00975163" w:rsidRPr="00167B62" w:rsidRDefault="00975163" w:rsidP="00CB2F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нтересно создавать что-то свое, необычное и лучше, чем было</w:t>
            </w:r>
          </w:p>
        </w:tc>
        <w:tc>
          <w:tcPr>
            <w:tcW w:w="872" w:type="dxa"/>
          </w:tcPr>
          <w:p w:rsidR="00975163" w:rsidRPr="00975163" w:rsidRDefault="00975163" w:rsidP="00CB2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67,3%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</w:tcPr>
          <w:p w:rsidR="00975163" w:rsidRPr="00167B62" w:rsidRDefault="00975163" w:rsidP="00CB2F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новшествах полнее реализуешь свой опыт, силы и способности</w:t>
            </w:r>
          </w:p>
        </w:tc>
        <w:tc>
          <w:tcPr>
            <w:tcW w:w="872" w:type="dxa"/>
          </w:tcPr>
          <w:p w:rsidR="00975163" w:rsidRPr="00975163" w:rsidRDefault="00975163" w:rsidP="00CB2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49,2%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2" w:type="dxa"/>
          </w:tcPr>
          <w:p w:rsidR="00975163" w:rsidRPr="00167B62" w:rsidRDefault="00975163" w:rsidP="00CB2F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озрастает самоуважение, формируется новый взгляд на себя</w:t>
            </w:r>
          </w:p>
        </w:tc>
        <w:tc>
          <w:tcPr>
            <w:tcW w:w="872" w:type="dxa"/>
          </w:tcPr>
          <w:p w:rsidR="00975163" w:rsidRPr="00975163" w:rsidRDefault="00975163" w:rsidP="00CB2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43,2%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82" w:type="dxa"/>
          </w:tcPr>
          <w:p w:rsidR="00975163" w:rsidRPr="00167B62" w:rsidRDefault="00975163" w:rsidP="0032757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озрастает авторитет среди родителей и учащихся</w:t>
            </w:r>
          </w:p>
        </w:tc>
        <w:tc>
          <w:tcPr>
            <w:tcW w:w="872" w:type="dxa"/>
          </w:tcPr>
          <w:p w:rsidR="00975163" w:rsidRPr="00975163" w:rsidRDefault="00975163" w:rsidP="00975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27,4%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82" w:type="dxa"/>
          </w:tcPr>
          <w:p w:rsidR="00975163" w:rsidRPr="00167B62" w:rsidRDefault="00975163" w:rsidP="0032757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риобретается новый статус среди коллег, уважение к новаторству</w:t>
            </w:r>
          </w:p>
        </w:tc>
        <w:tc>
          <w:tcPr>
            <w:tcW w:w="872" w:type="dxa"/>
          </w:tcPr>
          <w:p w:rsidR="00975163" w:rsidRPr="00975163" w:rsidRDefault="00975163" w:rsidP="00975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14,6%</w:t>
            </w:r>
          </w:p>
        </w:tc>
      </w:tr>
      <w:tr w:rsidR="00975163" w:rsidRPr="00167B62" w:rsidTr="00CB2FB1">
        <w:tc>
          <w:tcPr>
            <w:tcW w:w="1111" w:type="dxa"/>
          </w:tcPr>
          <w:p w:rsidR="00975163" w:rsidRPr="00167B62" w:rsidRDefault="00975163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2" w:type="dxa"/>
          </w:tcPr>
          <w:p w:rsidR="00975163" w:rsidRPr="00167B62" w:rsidRDefault="00975163" w:rsidP="00CB2FB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адует поддержка администрации, равноправные отношения с ней</w:t>
            </w:r>
          </w:p>
        </w:tc>
        <w:tc>
          <w:tcPr>
            <w:tcW w:w="872" w:type="dxa"/>
          </w:tcPr>
          <w:p w:rsidR="00975163" w:rsidRPr="00975163" w:rsidRDefault="00975163" w:rsidP="00CB2F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color w:val="000000"/>
                <w:sz w:val="24"/>
                <w:szCs w:val="24"/>
              </w:rPr>
              <w:t>12,2%</w:t>
            </w:r>
          </w:p>
        </w:tc>
      </w:tr>
    </w:tbl>
    <w:p w:rsidR="00CB2FB1" w:rsidRDefault="00CB2FB1" w:rsidP="00CB2F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Четверть респондентов не считают необходимым </w:t>
      </w:r>
      <w:r w:rsidRPr="00FF61CE">
        <w:rPr>
          <w:rFonts w:ascii="Times New Roman" w:hAnsi="Times New Roman" w:cs="Times New Roman"/>
          <w:color w:val="000000"/>
          <w:sz w:val="28"/>
          <w:szCs w:val="28"/>
        </w:rPr>
        <w:t xml:space="preserve">заниматься новым,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Pr="00FF61CE">
        <w:rPr>
          <w:rFonts w:ascii="Times New Roman" w:hAnsi="Times New Roman" w:cs="Times New Roman"/>
          <w:color w:val="000000"/>
          <w:sz w:val="28"/>
          <w:szCs w:val="28"/>
        </w:rPr>
        <w:t>традиционная методика дает достаточно эффективные результаты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больше половины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учителей математики, музыки и технологии/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B62" w:rsidRPr="00C71BE2" w:rsidRDefault="00C71BE2" w:rsidP="00C71B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Рейтинг внутренних противоречий</w:t>
      </w:r>
      <w:r w:rsidRPr="00C71BE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возникают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педагогов </w:t>
      </w:r>
      <w:r w:rsidRPr="00C71BE2">
        <w:rPr>
          <w:rFonts w:ascii="Times New Roman" w:hAnsi="Times New Roman" w:cs="Times New Roman"/>
          <w:color w:val="000000"/>
          <w:sz w:val="28"/>
          <w:szCs w:val="28"/>
        </w:rPr>
        <w:t>при создании или применении нового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отражен в таблице 2</w:t>
      </w:r>
      <w:r w:rsidR="00B2351D">
        <w:rPr>
          <w:rFonts w:ascii="Times New Roman" w:hAnsi="Times New Roman" w:cs="Times New Roman"/>
          <w:color w:val="000000"/>
          <w:sz w:val="28"/>
          <w:szCs w:val="28"/>
        </w:rPr>
        <w:t>. Результаты</w:t>
      </w:r>
      <w:r w:rsidR="001D5D90">
        <w:rPr>
          <w:rFonts w:ascii="Times New Roman" w:hAnsi="Times New Roman" w:cs="Times New Roman"/>
          <w:color w:val="000000"/>
          <w:sz w:val="28"/>
          <w:szCs w:val="28"/>
        </w:rPr>
        <w:t xml:space="preserve"> сопряжены с основными причинами, препятствующими освоению новшеств.</w:t>
      </w:r>
    </w:p>
    <w:p w:rsidR="00167B62" w:rsidRPr="00E95F01" w:rsidRDefault="00A613FB" w:rsidP="00E95F0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  <w:r w:rsidRPr="00600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9639" w:type="dxa"/>
        <w:tblInd w:w="108" w:type="dxa"/>
        <w:tblLook w:val="04A0"/>
      </w:tblPr>
      <w:tblGrid>
        <w:gridCol w:w="1134"/>
        <w:gridCol w:w="7629"/>
        <w:gridCol w:w="876"/>
      </w:tblGrid>
      <w:tr w:rsidR="00A613FB" w:rsidRPr="00167B62" w:rsidTr="00E95F01">
        <w:tc>
          <w:tcPr>
            <w:tcW w:w="1134" w:type="dxa"/>
          </w:tcPr>
          <w:p w:rsidR="00A613FB" w:rsidRPr="00CB2FB1" w:rsidRDefault="00A613FB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7629" w:type="dxa"/>
          </w:tcPr>
          <w:p w:rsidR="00A613FB" w:rsidRPr="00167B62" w:rsidRDefault="00926F33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Противоречия</w:t>
            </w:r>
          </w:p>
        </w:tc>
        <w:tc>
          <w:tcPr>
            <w:tcW w:w="876" w:type="dxa"/>
          </w:tcPr>
          <w:p w:rsidR="00A613FB" w:rsidRPr="00975163" w:rsidRDefault="00A613FB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CB2FB1" w:rsidRDefault="00E95F0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ет компенсации за инновационную деятельность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47,7%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CB2FB1" w:rsidRDefault="00E95F0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еизбежны потери времени для работы по-новому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38,1%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CB2FB1" w:rsidRDefault="00E95F0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е хватает терпения, сил, времени довести новое до совершенства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36,8%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167B62" w:rsidRDefault="00E95F01" w:rsidP="00AD07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овые идеи практически трудно реализовать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34,8%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167B62" w:rsidRDefault="00E95F01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9" w:type="dxa"/>
          </w:tcPr>
          <w:p w:rsidR="00E95F01" w:rsidRPr="00167B62" w:rsidRDefault="00C71BE2" w:rsidP="003275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о некоторым причинам сложно доводить начатое дело до конца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30,7%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167B62" w:rsidRDefault="00E95F01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ет уверенности, что новое принесет пользу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26,6%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167B62" w:rsidRDefault="00E95F01" w:rsidP="00327575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9" w:type="dxa"/>
          </w:tcPr>
          <w:p w:rsidR="00E95F01" w:rsidRPr="00167B62" w:rsidRDefault="00C71BE2" w:rsidP="0032757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еизбежны ошибки, неудачи, а это неприятно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25,7%</w:t>
            </w:r>
          </w:p>
        </w:tc>
      </w:tr>
      <w:tr w:rsidR="00E95F01" w:rsidRPr="00167B62" w:rsidTr="00E95F01">
        <w:tc>
          <w:tcPr>
            <w:tcW w:w="1134" w:type="dxa"/>
          </w:tcPr>
          <w:p w:rsidR="00E95F01" w:rsidRPr="00167B62" w:rsidRDefault="00E95F01" w:rsidP="00327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9" w:type="dxa"/>
          </w:tcPr>
          <w:p w:rsidR="00E95F01" w:rsidRPr="00167B62" w:rsidRDefault="00C71BE2" w:rsidP="00AD075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E95F01"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асто овладевают сомнения: а смогу ли я применить новое?</w:t>
            </w:r>
          </w:p>
        </w:tc>
        <w:tc>
          <w:tcPr>
            <w:tcW w:w="876" w:type="dxa"/>
          </w:tcPr>
          <w:p w:rsidR="00E95F01" w:rsidRPr="00BE2209" w:rsidRDefault="00E95F01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09">
              <w:rPr>
                <w:rFonts w:ascii="Times New Roman" w:hAnsi="Times New Roman"/>
                <w:color w:val="000000"/>
                <w:sz w:val="24"/>
                <w:szCs w:val="24"/>
              </w:rPr>
              <w:t>22,2%</w:t>
            </w:r>
          </w:p>
        </w:tc>
      </w:tr>
    </w:tbl>
    <w:p w:rsidR="00167B62" w:rsidRPr="00184615" w:rsidRDefault="00167B62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351D" w:rsidRPr="00BC2B27" w:rsidRDefault="00BC2B27" w:rsidP="00B23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BC2B27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>
        <w:rPr>
          <w:rFonts w:ascii="Times New Roman" w:hAnsi="Times New Roman" w:cs="Times New Roman"/>
          <w:color w:val="000000"/>
          <w:sz w:val="28"/>
          <w:szCs w:val="28"/>
        </w:rPr>
        <w:t>шая доля респондентов счита</w:t>
      </w:r>
      <w:r w:rsidR="004A772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т, что </w:t>
      </w:r>
      <w:r w:rsidRPr="00BC2B27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воздействует на мотивацию учителей к повышению профессионального мастерства</w:t>
      </w:r>
      <w:r w:rsidR="004A7727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самообразования (76,4%), изучения новых подходов к образованию (55%).</w:t>
      </w:r>
    </w:p>
    <w:p w:rsidR="00BE2209" w:rsidRPr="00BE2209" w:rsidRDefault="00BE2209" w:rsidP="00BE2209">
      <w:pPr>
        <w:shd w:val="clear" w:color="auto" w:fill="FFFFFF"/>
        <w:spacing w:after="0" w:line="240" w:lineRule="auto"/>
        <w:ind w:left="6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2209">
        <w:rPr>
          <w:rFonts w:ascii="Times New Roman" w:hAnsi="Times New Roman" w:cs="Times New Roman"/>
          <w:color w:val="000000"/>
          <w:sz w:val="24"/>
          <w:szCs w:val="24"/>
        </w:rPr>
        <w:t>Таблица 3.</w:t>
      </w:r>
    </w:p>
    <w:tbl>
      <w:tblPr>
        <w:tblStyle w:val="ab"/>
        <w:tblW w:w="9639" w:type="dxa"/>
        <w:tblInd w:w="108" w:type="dxa"/>
        <w:tblLook w:val="04A0"/>
      </w:tblPr>
      <w:tblGrid>
        <w:gridCol w:w="1134"/>
        <w:gridCol w:w="7629"/>
        <w:gridCol w:w="876"/>
      </w:tblGrid>
      <w:tr w:rsidR="00BE2209" w:rsidRPr="00167B62" w:rsidTr="00BE2209">
        <w:tc>
          <w:tcPr>
            <w:tcW w:w="1134" w:type="dxa"/>
          </w:tcPr>
          <w:p w:rsidR="00BE2209" w:rsidRPr="00CB2FB1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Фактор</w:t>
            </w:r>
          </w:p>
        </w:tc>
        <w:tc>
          <w:tcPr>
            <w:tcW w:w="876" w:type="dxa"/>
          </w:tcPr>
          <w:p w:rsidR="00BE2209" w:rsidRPr="00975163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1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BE2209" w:rsidRPr="00167B62" w:rsidTr="00BE2209">
        <w:tc>
          <w:tcPr>
            <w:tcW w:w="1134" w:type="dxa"/>
          </w:tcPr>
          <w:p w:rsidR="00BE2209" w:rsidRPr="00CB2FB1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пособствует самообразованию</w:t>
            </w:r>
          </w:p>
        </w:tc>
        <w:tc>
          <w:tcPr>
            <w:tcW w:w="876" w:type="dxa"/>
          </w:tcPr>
          <w:p w:rsidR="00BE2209" w:rsidRPr="00140B77" w:rsidRDefault="00BE2209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77">
              <w:rPr>
                <w:rFonts w:ascii="Times New Roman" w:hAnsi="Times New Roman"/>
                <w:color w:val="000000"/>
                <w:sz w:val="24"/>
                <w:szCs w:val="24"/>
              </w:rPr>
              <w:t>76,4%</w:t>
            </w:r>
          </w:p>
        </w:tc>
      </w:tr>
      <w:tr w:rsidR="00BE2209" w:rsidRPr="00167B62" w:rsidTr="00BE2209">
        <w:tc>
          <w:tcPr>
            <w:tcW w:w="1134" w:type="dxa"/>
          </w:tcPr>
          <w:p w:rsidR="00BE2209" w:rsidRPr="00167B62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зучаются новые подходы к образованию</w:t>
            </w:r>
          </w:p>
        </w:tc>
        <w:tc>
          <w:tcPr>
            <w:tcW w:w="876" w:type="dxa"/>
          </w:tcPr>
          <w:p w:rsidR="00BE2209" w:rsidRPr="00140B77" w:rsidRDefault="00BE2209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77">
              <w:rPr>
                <w:rFonts w:ascii="Times New Roman" w:hAnsi="Times New Roman"/>
                <w:color w:val="000000"/>
                <w:sz w:val="24"/>
                <w:szCs w:val="24"/>
              </w:rPr>
              <w:t>55%</w:t>
            </w:r>
          </w:p>
        </w:tc>
      </w:tr>
      <w:tr w:rsidR="00BE2209" w:rsidRPr="00167B62" w:rsidTr="00BE2209">
        <w:tc>
          <w:tcPr>
            <w:tcW w:w="1134" w:type="dxa"/>
          </w:tcPr>
          <w:p w:rsidR="00BE2209" w:rsidRPr="00167B62" w:rsidRDefault="00BE2209" w:rsidP="00AD075B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азрабатываются новые формы деятельности</w:t>
            </w:r>
          </w:p>
        </w:tc>
        <w:tc>
          <w:tcPr>
            <w:tcW w:w="876" w:type="dxa"/>
          </w:tcPr>
          <w:p w:rsidR="00BE2209" w:rsidRPr="00140B77" w:rsidRDefault="00BE2209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77">
              <w:rPr>
                <w:rFonts w:ascii="Times New Roman" w:hAnsi="Times New Roman"/>
                <w:color w:val="000000"/>
                <w:sz w:val="24"/>
                <w:szCs w:val="24"/>
              </w:rPr>
              <w:t>47,6%</w:t>
            </w:r>
          </w:p>
        </w:tc>
      </w:tr>
      <w:tr w:rsidR="00BE2209" w:rsidRPr="00167B62" w:rsidTr="00BE2209">
        <w:tc>
          <w:tcPr>
            <w:tcW w:w="1134" w:type="dxa"/>
          </w:tcPr>
          <w:p w:rsidR="00BE2209" w:rsidRPr="00167B62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азрабатывается методическое и дидактическое обеспечение урока</w:t>
            </w:r>
          </w:p>
        </w:tc>
        <w:tc>
          <w:tcPr>
            <w:tcW w:w="876" w:type="dxa"/>
          </w:tcPr>
          <w:p w:rsidR="00BE2209" w:rsidRPr="00140B77" w:rsidRDefault="00BE2209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77">
              <w:rPr>
                <w:rFonts w:ascii="Times New Roman" w:hAnsi="Times New Roman"/>
                <w:color w:val="000000"/>
                <w:sz w:val="24"/>
                <w:szCs w:val="24"/>
              </w:rPr>
              <w:t>42,3%</w:t>
            </w:r>
          </w:p>
        </w:tc>
      </w:tr>
      <w:tr w:rsidR="00BE2209" w:rsidRPr="00167B62" w:rsidTr="00BE2209">
        <w:tc>
          <w:tcPr>
            <w:tcW w:w="1134" w:type="dxa"/>
          </w:tcPr>
          <w:p w:rsidR="00BE2209" w:rsidRPr="00167B62" w:rsidRDefault="00BE2209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B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9" w:type="dxa"/>
          </w:tcPr>
          <w:p w:rsidR="00BE2209" w:rsidRPr="00167B62" w:rsidRDefault="00BE2209" w:rsidP="00AD07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67B62">
              <w:rPr>
                <w:rFonts w:ascii="Times New Roman" w:hAnsi="Times New Roman"/>
                <w:color w:val="000000"/>
                <w:sz w:val="24"/>
                <w:szCs w:val="24"/>
              </w:rPr>
              <w:t>тимулирует самопознание</w:t>
            </w:r>
          </w:p>
        </w:tc>
        <w:tc>
          <w:tcPr>
            <w:tcW w:w="876" w:type="dxa"/>
          </w:tcPr>
          <w:p w:rsidR="00BE2209" w:rsidRPr="00140B77" w:rsidRDefault="00BE2209" w:rsidP="00140B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B77">
              <w:rPr>
                <w:rFonts w:ascii="Times New Roman" w:hAnsi="Times New Roman"/>
                <w:color w:val="000000"/>
                <w:sz w:val="24"/>
                <w:szCs w:val="24"/>
              </w:rPr>
              <w:t>36,3%</w:t>
            </w:r>
          </w:p>
        </w:tc>
      </w:tr>
    </w:tbl>
    <w:p w:rsidR="00C16CC1" w:rsidRDefault="003F1D5A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Изучение уровня информированности педагогов о современных педагогических технологиях, использования их в практической деятельности поз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>волило выстроить рейтинг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критерию </w:t>
      </w:r>
      <w:r w:rsidR="009F661B">
        <w:rPr>
          <w:rFonts w:ascii="Times New Roman" w:hAnsi="Times New Roman" w:cs="Times New Roman"/>
          <w:color w:val="000000"/>
          <w:sz w:val="28"/>
          <w:szCs w:val="28"/>
        </w:rPr>
        <w:t xml:space="preserve">«не </w:t>
      </w:r>
      <w:proofErr w:type="gramStart"/>
      <w:r w:rsidR="009F661B">
        <w:rPr>
          <w:rFonts w:ascii="Times New Roman" w:hAnsi="Times New Roman" w:cs="Times New Roman"/>
          <w:color w:val="000000"/>
          <w:sz w:val="28"/>
          <w:szCs w:val="28"/>
        </w:rPr>
        <w:t>знакома</w:t>
      </w:r>
      <w:proofErr w:type="gramEnd"/>
      <w:r w:rsidR="009F661B">
        <w:rPr>
          <w:rFonts w:ascii="Times New Roman" w:hAnsi="Times New Roman" w:cs="Times New Roman"/>
          <w:color w:val="000000"/>
          <w:sz w:val="28"/>
          <w:szCs w:val="28"/>
        </w:rPr>
        <w:t xml:space="preserve">» (данный столбец выделен желтым цветом). </w:t>
      </w:r>
    </w:p>
    <w:p w:rsidR="00167B62" w:rsidRDefault="009F661B" w:rsidP="00C16CC1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Рейтинг составлен</w:t>
      </w:r>
      <w:r w:rsidR="003F1D5A">
        <w:rPr>
          <w:rFonts w:ascii="Times New Roman" w:hAnsi="Times New Roman" w:cs="Times New Roman"/>
          <w:color w:val="000000"/>
          <w:sz w:val="28"/>
          <w:szCs w:val="28"/>
        </w:rPr>
        <w:t xml:space="preserve"> для педагогов дошкольных образовательных учреждений (Таблица 4) и для педагогов общеобразовательных организаций.</w:t>
      </w:r>
    </w:p>
    <w:p w:rsidR="00167B62" w:rsidRPr="00C115F8" w:rsidRDefault="00C115F8" w:rsidP="00C115F8">
      <w:pPr>
        <w:pStyle w:val="a3"/>
        <w:shd w:val="clear" w:color="auto" w:fill="FFFFFF"/>
        <w:spacing w:after="0" w:line="240" w:lineRule="auto"/>
        <w:ind w:left="6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50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04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9640" w:type="dxa"/>
        <w:tblInd w:w="108" w:type="dxa"/>
        <w:tblLayout w:type="fixed"/>
        <w:tblLook w:val="04A0"/>
      </w:tblPr>
      <w:tblGrid>
        <w:gridCol w:w="3686"/>
        <w:gridCol w:w="992"/>
        <w:gridCol w:w="1134"/>
        <w:gridCol w:w="1276"/>
        <w:gridCol w:w="1276"/>
        <w:gridCol w:w="1276"/>
      </w:tblGrid>
      <w:tr w:rsidR="00094611" w:rsidRPr="006C2206" w:rsidTr="00BF56C1">
        <w:tc>
          <w:tcPr>
            <w:tcW w:w="3686" w:type="dxa"/>
          </w:tcPr>
          <w:p w:rsidR="00094611" w:rsidRPr="006C2206" w:rsidRDefault="00094611" w:rsidP="003F1D5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4611" w:rsidRPr="006C2206" w:rsidRDefault="00094611" w:rsidP="003F1D5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технологии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(ДОУ)</w:t>
            </w:r>
          </w:p>
        </w:tc>
        <w:tc>
          <w:tcPr>
            <w:tcW w:w="992" w:type="dxa"/>
            <w:shd w:val="clear" w:color="auto" w:fill="auto"/>
          </w:tcPr>
          <w:p w:rsidR="00094611" w:rsidRPr="0093607C" w:rsidRDefault="00094611" w:rsidP="003F1D5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0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094611" w:rsidRPr="006C2206" w:rsidRDefault="00094611" w:rsidP="003F1D5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07C">
              <w:rPr>
                <w:rFonts w:ascii="Times New Roman" w:hAnsi="Times New Roman"/>
                <w:color w:val="000000"/>
                <w:sz w:val="24"/>
                <w:szCs w:val="24"/>
              </w:rPr>
              <w:t>не знакома</w:t>
            </w:r>
          </w:p>
        </w:tc>
        <w:tc>
          <w:tcPr>
            <w:tcW w:w="1134" w:type="dxa"/>
          </w:tcPr>
          <w:p w:rsidR="00094611" w:rsidRPr="006C2206" w:rsidRDefault="00094611" w:rsidP="003F1D5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094611" w:rsidRPr="006C2206" w:rsidRDefault="00094611" w:rsidP="003F1D5A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известна, но не применяю</w:t>
            </w:r>
          </w:p>
        </w:tc>
        <w:tc>
          <w:tcPr>
            <w:tcW w:w="1276" w:type="dxa"/>
          </w:tcPr>
          <w:p w:rsidR="00094611" w:rsidRPr="006C2206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094611" w:rsidRPr="006C2206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известна</w:t>
            </w:r>
            <w:proofErr w:type="gram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, применяю, но не в системе</w:t>
            </w:r>
          </w:p>
        </w:tc>
        <w:tc>
          <w:tcPr>
            <w:tcW w:w="1276" w:type="dxa"/>
          </w:tcPr>
          <w:p w:rsidR="00094611" w:rsidRPr="006C2206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094611" w:rsidRPr="006C2206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применяю с положительными результатами</w:t>
            </w:r>
          </w:p>
        </w:tc>
        <w:tc>
          <w:tcPr>
            <w:tcW w:w="1276" w:type="dxa"/>
          </w:tcPr>
          <w:p w:rsidR="00094611" w:rsidRPr="00DA328B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094611" w:rsidRPr="006C2206" w:rsidRDefault="00094611" w:rsidP="003F1D5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28B">
              <w:rPr>
                <w:rFonts w:ascii="Times New Roman" w:hAnsi="Times New Roman"/>
                <w:color w:val="000000"/>
                <w:sz w:val="24"/>
                <w:szCs w:val="24"/>
              </w:rPr>
              <w:t>хотели бы познакомиться более подробно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Л.Я.Береславского (раннее обучение)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134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2,4%</w:t>
            </w:r>
          </w:p>
        </w:tc>
      </w:tr>
      <w:tr w:rsidR="00094611" w:rsidRPr="006C2206" w:rsidTr="00BF56C1">
        <w:tc>
          <w:tcPr>
            <w:tcW w:w="3686" w:type="dxa"/>
          </w:tcPr>
          <w:p w:rsidR="00B14452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«Детский совет» </w:t>
            </w:r>
          </w:p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(Л.В. Свирской)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32,8%</w:t>
            </w:r>
          </w:p>
        </w:tc>
        <w:tc>
          <w:tcPr>
            <w:tcW w:w="1134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276" w:type="dxa"/>
          </w:tcPr>
          <w:p w:rsidR="00094611" w:rsidRPr="006C2206" w:rsidRDefault="00094611" w:rsidP="00AD075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Здоровьесберегающиая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6A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В.Ф.</w:t>
            </w:r>
            <w:proofErr w:type="gram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Базарного</w:t>
            </w:r>
            <w:proofErr w:type="gramEnd"/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21,6%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 «Ситуация» (Л.Г.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sz w:val="24"/>
                <w:szCs w:val="24"/>
              </w:rPr>
              <w:t xml:space="preserve">Технология «Здоровый дошкольник» Ю.Ф. </w:t>
            </w:r>
            <w:proofErr w:type="spellStart"/>
            <w:r w:rsidRPr="006C2206">
              <w:rPr>
                <w:rFonts w:ascii="Times New Roman" w:hAnsi="Times New Roman"/>
                <w:sz w:val="24"/>
                <w:szCs w:val="24"/>
              </w:rPr>
              <w:t>Змановского</w:t>
            </w:r>
            <w:proofErr w:type="spellEnd"/>
            <w:r w:rsidRPr="006C22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учебных исследований в детском саду А.И. Савенкова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Тико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206">
              <w:rPr>
                <w:rFonts w:ascii="Times New Roman" w:hAnsi="Times New Roman"/>
                <w:sz w:val="24"/>
                <w:szCs w:val="24"/>
              </w:rPr>
              <w:t>Социоигровые</w:t>
            </w:r>
            <w:proofErr w:type="spellEnd"/>
            <w:r w:rsidRPr="006C220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Мнемотехнологии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индивидуальных образовательных маршрутов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исследовательских задач (ТРИЗ)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интерактивного обучения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игры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В.В.Воскобовича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3,2%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sz w:val="24"/>
                <w:szCs w:val="24"/>
              </w:rPr>
              <w:t>Технология «</w:t>
            </w:r>
            <w:proofErr w:type="spellStart"/>
            <w:r w:rsidRPr="006C2206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6C2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sz w:val="24"/>
                <w:szCs w:val="24"/>
              </w:rPr>
              <w:t xml:space="preserve"> Личностно ориентированные технологии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Игровые педагогические технологии (блоки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палочки 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Кьюзинера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Лего-технология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sz w:val="24"/>
                <w:szCs w:val="24"/>
              </w:rPr>
              <w:t>Технологии проектной и исследовательской деятельности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32,8%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206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6C2206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17,6%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63,2%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1,6%</w:t>
            </w:r>
          </w:p>
        </w:tc>
      </w:tr>
      <w:tr w:rsidR="00094611" w:rsidRPr="006C2206" w:rsidTr="00BF56C1">
        <w:tc>
          <w:tcPr>
            <w:tcW w:w="3686" w:type="dxa"/>
          </w:tcPr>
          <w:p w:rsidR="00094611" w:rsidRPr="006C2206" w:rsidRDefault="00094611" w:rsidP="00726A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96853">
              <w:rPr>
                <w:rFonts w:ascii="Times New Roman" w:hAnsi="Times New Roman"/>
                <w:color w:val="000000"/>
                <w:sz w:val="24"/>
                <w:szCs w:val="24"/>
              </w:rPr>
              <w:t>Развива</w:t>
            </w:r>
            <w:r w:rsidR="00544CC8">
              <w:rPr>
                <w:rFonts w:ascii="Times New Roman" w:hAnsi="Times New Roman"/>
                <w:color w:val="000000"/>
                <w:sz w:val="24"/>
                <w:szCs w:val="24"/>
              </w:rPr>
              <w:t>ющие игры Б.П.Никитина, менталь</w:t>
            </w:r>
            <w:r w:rsidRPr="00596853">
              <w:rPr>
                <w:rFonts w:ascii="Times New Roman" w:hAnsi="Times New Roman"/>
                <w:color w:val="000000"/>
                <w:sz w:val="24"/>
                <w:szCs w:val="24"/>
              </w:rPr>
              <w:t>ная арифметика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611" w:rsidRPr="006C2206" w:rsidRDefault="00094611" w:rsidP="000946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2,4%</w:t>
            </w:r>
          </w:p>
        </w:tc>
      </w:tr>
    </w:tbl>
    <w:p w:rsidR="00784A5A" w:rsidRDefault="00C36A8A" w:rsidP="00784A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Анализ таблицы 4 показал, что </w:t>
      </w:r>
      <w:r w:rsidR="00784A5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 третья часть респондентов из детских садов не знакомы с </w:t>
      </w:r>
      <w:r w:rsidR="000063C4">
        <w:rPr>
          <w:rFonts w:ascii="Times New Roman" w:hAnsi="Times New Roman"/>
          <w:color w:val="000000"/>
          <w:sz w:val="28"/>
          <w:szCs w:val="28"/>
        </w:rPr>
        <w:t>методикой</w:t>
      </w:r>
      <w:r w:rsidR="00784A5A" w:rsidRPr="00784A5A">
        <w:rPr>
          <w:rFonts w:ascii="Times New Roman" w:hAnsi="Times New Roman"/>
          <w:color w:val="000000"/>
          <w:sz w:val="28"/>
          <w:szCs w:val="28"/>
        </w:rPr>
        <w:t xml:space="preserve"> Л.Я.Береславского (раннее обучение), Технология Л.В. Свирской</w:t>
      </w:r>
      <w:r w:rsidR="00784A5A" w:rsidRPr="00784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A5A" w:rsidRPr="00784A5A">
        <w:rPr>
          <w:rFonts w:ascii="Times New Roman" w:hAnsi="Times New Roman"/>
          <w:color w:val="000000"/>
          <w:sz w:val="28"/>
          <w:szCs w:val="28"/>
        </w:rPr>
        <w:t>«Детский совет»</w:t>
      </w:r>
      <w:r w:rsidR="00544CC8">
        <w:rPr>
          <w:rFonts w:ascii="Times New Roman" w:hAnsi="Times New Roman"/>
          <w:color w:val="000000"/>
          <w:sz w:val="28"/>
          <w:szCs w:val="28"/>
        </w:rPr>
        <w:t xml:space="preserve">. Данные технологии применяют с положительными результатами около 3% работников дошкольного образования и примерно столько же хотели бы </w:t>
      </w:r>
      <w:r w:rsidR="00784A5A" w:rsidRPr="00784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CC8">
        <w:rPr>
          <w:rFonts w:ascii="Times New Roman" w:hAnsi="Times New Roman"/>
          <w:color w:val="000000"/>
          <w:sz w:val="28"/>
          <w:szCs w:val="28"/>
        </w:rPr>
        <w:t>познакомиться с этими технологиями более подробно.</w:t>
      </w:r>
    </w:p>
    <w:p w:rsidR="004D0D83" w:rsidRDefault="00544CC8" w:rsidP="004D0D83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Обращает на себя внимание тот факт, что около 20% участников анкетирования не имеют представления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технологиях  </w:t>
      </w:r>
      <w:r w:rsidRPr="00544CC8">
        <w:rPr>
          <w:rFonts w:ascii="Times New Roman" w:hAnsi="Times New Roman"/>
          <w:color w:val="000000"/>
          <w:sz w:val="28"/>
          <w:szCs w:val="28"/>
        </w:rPr>
        <w:t xml:space="preserve">В.Ф.Базарного, </w:t>
      </w:r>
      <w:r w:rsidRPr="00544CC8">
        <w:rPr>
          <w:rFonts w:ascii="Times New Roman" w:hAnsi="Times New Roman"/>
          <w:sz w:val="28"/>
          <w:szCs w:val="28"/>
        </w:rPr>
        <w:t xml:space="preserve">Ю.Ф. </w:t>
      </w:r>
      <w:proofErr w:type="spellStart"/>
      <w:r w:rsidRPr="00544CC8">
        <w:rPr>
          <w:rFonts w:ascii="Times New Roman" w:hAnsi="Times New Roman"/>
          <w:sz w:val="28"/>
          <w:szCs w:val="28"/>
        </w:rPr>
        <w:t>Змановского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</w:t>
      </w:r>
      <w:r w:rsidRPr="006C2206">
        <w:rPr>
          <w:rFonts w:ascii="Times New Roman" w:hAnsi="Times New Roman"/>
          <w:sz w:val="24"/>
          <w:szCs w:val="24"/>
        </w:rPr>
        <w:t xml:space="preserve">  </w:t>
      </w:r>
      <w:r w:rsidR="00D22001" w:rsidRPr="00D22001">
        <w:rPr>
          <w:rFonts w:ascii="Times New Roman" w:hAnsi="Times New Roman"/>
          <w:sz w:val="28"/>
          <w:szCs w:val="28"/>
        </w:rPr>
        <w:t xml:space="preserve">достаточно ярко и эффективно представлены в </w:t>
      </w:r>
      <w:r w:rsidR="00D22001">
        <w:rPr>
          <w:rFonts w:ascii="Times New Roman" w:hAnsi="Times New Roman"/>
          <w:sz w:val="28"/>
          <w:szCs w:val="28"/>
        </w:rPr>
        <w:t>дошкольной педагогике.</w:t>
      </w:r>
      <w:r w:rsidR="00D861CF">
        <w:rPr>
          <w:rFonts w:ascii="Times New Roman" w:hAnsi="Times New Roman"/>
          <w:sz w:val="28"/>
          <w:szCs w:val="28"/>
        </w:rPr>
        <w:t xml:space="preserve"> </w:t>
      </w:r>
      <w:r w:rsidR="004D0D83">
        <w:rPr>
          <w:rFonts w:ascii="Times New Roman" w:hAnsi="Times New Roman"/>
          <w:sz w:val="28"/>
          <w:szCs w:val="28"/>
        </w:rPr>
        <w:t xml:space="preserve">Педагоги детских садов отметили, что другие </w:t>
      </w:r>
      <w:proofErr w:type="spellStart"/>
      <w:r w:rsidR="004D0D8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4D0D83">
        <w:rPr>
          <w:rFonts w:ascii="Times New Roman" w:hAnsi="Times New Roman"/>
          <w:sz w:val="28"/>
          <w:szCs w:val="28"/>
        </w:rPr>
        <w:t xml:space="preserve"> технологии (6</w:t>
      </w:r>
      <w:r w:rsidR="00704CE2">
        <w:rPr>
          <w:rFonts w:ascii="Times New Roman" w:hAnsi="Times New Roman"/>
          <w:sz w:val="28"/>
          <w:szCs w:val="28"/>
        </w:rPr>
        <w:t>3,2%) применяют системно и достигают положительных результатов. Около 40%  отметили эффективность использования ИКТ, технологий проектной и исследователь</w:t>
      </w:r>
      <w:r w:rsidR="000063C4">
        <w:rPr>
          <w:rFonts w:ascii="Times New Roman" w:hAnsi="Times New Roman"/>
          <w:sz w:val="28"/>
          <w:szCs w:val="28"/>
        </w:rPr>
        <w:t>с</w:t>
      </w:r>
      <w:r w:rsidR="00704CE2">
        <w:rPr>
          <w:rFonts w:ascii="Times New Roman" w:hAnsi="Times New Roman"/>
          <w:sz w:val="28"/>
          <w:szCs w:val="28"/>
        </w:rPr>
        <w:t xml:space="preserve">кой деятельности, </w:t>
      </w:r>
      <w:r w:rsidR="00704CE2" w:rsidRPr="00704CE2">
        <w:rPr>
          <w:rFonts w:ascii="Times New Roman" w:hAnsi="Times New Roman"/>
          <w:color w:val="000000"/>
          <w:sz w:val="28"/>
          <w:szCs w:val="28"/>
        </w:rPr>
        <w:t xml:space="preserve">игровые педагогические технологии (блоки </w:t>
      </w:r>
      <w:proofErr w:type="spellStart"/>
      <w:r w:rsidR="00704CE2" w:rsidRPr="00704CE2">
        <w:rPr>
          <w:rFonts w:ascii="Times New Roman" w:hAnsi="Times New Roman"/>
          <w:color w:val="000000"/>
          <w:sz w:val="28"/>
          <w:szCs w:val="28"/>
        </w:rPr>
        <w:t>Дьенеша</w:t>
      </w:r>
      <w:proofErr w:type="spellEnd"/>
      <w:r w:rsidR="00704CE2" w:rsidRPr="00704CE2">
        <w:rPr>
          <w:rFonts w:ascii="Times New Roman" w:hAnsi="Times New Roman"/>
          <w:color w:val="000000"/>
          <w:sz w:val="28"/>
          <w:szCs w:val="28"/>
        </w:rPr>
        <w:t xml:space="preserve">, палочки </w:t>
      </w:r>
      <w:proofErr w:type="spellStart"/>
      <w:r w:rsidR="00704CE2" w:rsidRPr="00704CE2">
        <w:rPr>
          <w:rFonts w:ascii="Times New Roman" w:hAnsi="Times New Roman"/>
          <w:color w:val="000000"/>
          <w:sz w:val="28"/>
          <w:szCs w:val="28"/>
        </w:rPr>
        <w:t>Кьюзинера</w:t>
      </w:r>
      <w:proofErr w:type="spellEnd"/>
      <w:r w:rsidR="00704CE2" w:rsidRPr="00704CE2">
        <w:rPr>
          <w:rFonts w:ascii="Times New Roman" w:hAnsi="Times New Roman"/>
          <w:color w:val="000000"/>
          <w:sz w:val="28"/>
          <w:szCs w:val="28"/>
        </w:rPr>
        <w:t>)</w:t>
      </w:r>
      <w:r w:rsidR="00704CE2">
        <w:rPr>
          <w:rFonts w:ascii="Times New Roman" w:hAnsi="Times New Roman"/>
          <w:color w:val="000000"/>
          <w:sz w:val="28"/>
          <w:szCs w:val="28"/>
        </w:rPr>
        <w:t>.</w:t>
      </w:r>
    </w:p>
    <w:p w:rsidR="00653DE5" w:rsidRDefault="002F1971" w:rsidP="002F1971">
      <w:pPr>
        <w:pStyle w:val="a3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Сводные </w:t>
      </w:r>
      <w:r w:rsidR="00653DE5" w:rsidRPr="00653DE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653DE5">
        <w:rPr>
          <w:rFonts w:ascii="Times New Roman" w:hAnsi="Times New Roman" w:cs="Times New Roman"/>
          <w:color w:val="000000"/>
          <w:sz w:val="28"/>
          <w:szCs w:val="28"/>
        </w:rPr>
        <w:t>таблицы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демонстрируют, что педагогам общеобразовательных учреждений в большей степени не известны </w:t>
      </w:r>
      <w:r w:rsidRPr="002F1971">
        <w:rPr>
          <w:rFonts w:ascii="Times New Roman" w:hAnsi="Times New Roman"/>
          <w:color w:val="000000"/>
          <w:sz w:val="28"/>
          <w:szCs w:val="28"/>
        </w:rPr>
        <w:t>Сингапурская технология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(43,9%)</w:t>
      </w:r>
      <w:r w:rsidRPr="002F19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</w:t>
      </w:r>
      <w:r w:rsidRPr="002F1971">
        <w:rPr>
          <w:rFonts w:ascii="Times New Roman" w:hAnsi="Times New Roman"/>
          <w:color w:val="000000"/>
          <w:sz w:val="28"/>
          <w:szCs w:val="28"/>
        </w:rPr>
        <w:t>ехнология «Перевернутый класс»</w:t>
      </w:r>
      <w:r>
        <w:rPr>
          <w:rFonts w:ascii="Times New Roman" w:hAnsi="Times New Roman"/>
          <w:color w:val="000000"/>
          <w:sz w:val="28"/>
          <w:szCs w:val="28"/>
        </w:rPr>
        <w:t xml:space="preserve">(41,3%). Примерно половина из этих респондентов хотели бы познакомиться с этими технологиями. Обращаем внимание на то, что первоначальную информацию об этих технология можно найти на сайте </w:t>
      </w:r>
      <w:r w:rsidRPr="002F1971">
        <w:rPr>
          <w:rFonts w:ascii="Times New Roman" w:hAnsi="Times New Roman"/>
          <w:b/>
          <w:color w:val="000000"/>
          <w:sz w:val="28"/>
          <w:szCs w:val="28"/>
        </w:rPr>
        <w:t>имц45.рф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разделе «Методическое пространство» в подразделе «Инновационная деятельность» - «Современные образовательные технологии» и подразделе «Начальная школа» - «Методические рекомендации»</w:t>
      </w:r>
      <w:r w:rsidR="001D7398">
        <w:rPr>
          <w:rFonts w:ascii="Times New Roman" w:hAnsi="Times New Roman"/>
          <w:color w:val="000000"/>
          <w:sz w:val="28"/>
          <w:szCs w:val="28"/>
        </w:rPr>
        <w:t>.</w:t>
      </w:r>
    </w:p>
    <w:p w:rsidR="00A25D04" w:rsidRPr="00A25D04" w:rsidRDefault="001D7398" w:rsidP="00A25D04">
      <w:pPr>
        <w:pStyle w:val="a3"/>
        <w:shd w:val="clear" w:color="auto" w:fill="FFFFFF"/>
        <w:spacing w:after="0" w:line="240" w:lineRule="auto"/>
        <w:ind w:left="0" w:firstLine="6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Около 20% респондентов ОУ не имеют представления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квест-технологии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7398">
        <w:rPr>
          <w:rFonts w:ascii="Times New Roman" w:hAnsi="Times New Roman"/>
          <w:color w:val="000000"/>
          <w:sz w:val="28"/>
          <w:szCs w:val="28"/>
        </w:rPr>
        <w:t>и технологии обучения в глобальных информационных сетях</w:t>
      </w:r>
      <w:r>
        <w:rPr>
          <w:rFonts w:ascii="Times New Roman" w:hAnsi="Times New Roman"/>
          <w:color w:val="000000"/>
          <w:sz w:val="28"/>
          <w:szCs w:val="28"/>
        </w:rPr>
        <w:t xml:space="preserve">. Следует отметить, что 30%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этими технологиями знакомы, но не применяют на практике. Более подробное применение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образовательной деятельности хотели бы изучить 15%, а ТОГИС только 4%. </w:t>
      </w:r>
      <w:r w:rsidR="00A25D04">
        <w:rPr>
          <w:rFonts w:ascii="Times New Roman" w:hAnsi="Times New Roman"/>
          <w:color w:val="000000"/>
          <w:sz w:val="28"/>
          <w:szCs w:val="28"/>
        </w:rPr>
        <w:t xml:space="preserve">В целом использование </w:t>
      </w:r>
      <w:proofErr w:type="spellStart"/>
      <w:proofErr w:type="gramStart"/>
      <w:r w:rsidR="00A25D04">
        <w:rPr>
          <w:rFonts w:ascii="Times New Roman" w:hAnsi="Times New Roman"/>
          <w:color w:val="000000"/>
          <w:sz w:val="28"/>
          <w:szCs w:val="28"/>
        </w:rPr>
        <w:t>ИК-технологий</w:t>
      </w:r>
      <w:proofErr w:type="spellEnd"/>
      <w:proofErr w:type="gramEnd"/>
      <w:r w:rsidR="00A25D04">
        <w:rPr>
          <w:rFonts w:ascii="Times New Roman" w:hAnsi="Times New Roman"/>
          <w:color w:val="000000"/>
          <w:sz w:val="28"/>
          <w:szCs w:val="28"/>
        </w:rPr>
        <w:t xml:space="preserve"> отметили 60% педагогов. Причем 11 </w:t>
      </w:r>
      <w:r w:rsidR="00A25D04">
        <w:rPr>
          <w:rFonts w:ascii="Times New Roman" w:hAnsi="Times New Roman"/>
          <w:color w:val="000000"/>
          <w:sz w:val="28"/>
          <w:szCs w:val="28"/>
        </w:rPr>
        <w:lastRenderedPageBreak/>
        <w:t xml:space="preserve">человек (2,1%) указали, что не </w:t>
      </w:r>
      <w:proofErr w:type="gramStart"/>
      <w:r w:rsidR="00A25D04">
        <w:rPr>
          <w:rFonts w:ascii="Times New Roman" w:hAnsi="Times New Roman"/>
          <w:color w:val="000000"/>
          <w:sz w:val="28"/>
          <w:szCs w:val="28"/>
        </w:rPr>
        <w:t>знакомы</w:t>
      </w:r>
      <w:proofErr w:type="gramEnd"/>
      <w:r w:rsidR="00A25D04">
        <w:rPr>
          <w:rFonts w:ascii="Times New Roman" w:hAnsi="Times New Roman"/>
          <w:color w:val="000000"/>
          <w:sz w:val="28"/>
          <w:szCs w:val="28"/>
        </w:rPr>
        <w:t xml:space="preserve"> с этими технологиями (в дошкольных учреждениях </w:t>
      </w:r>
      <w:r w:rsidR="00AB0BF3">
        <w:rPr>
          <w:rFonts w:ascii="Times New Roman" w:hAnsi="Times New Roman"/>
          <w:color w:val="000000"/>
          <w:sz w:val="28"/>
          <w:szCs w:val="28"/>
        </w:rPr>
        <w:t>эту позицию обозначили 2 человека).</w:t>
      </w:r>
    </w:p>
    <w:p w:rsidR="00167B62" w:rsidRPr="0090450E" w:rsidRDefault="0090450E" w:rsidP="0090450E">
      <w:pPr>
        <w:pStyle w:val="a3"/>
        <w:shd w:val="clear" w:color="auto" w:fill="FFFFFF"/>
        <w:spacing w:after="0" w:line="240" w:lineRule="auto"/>
        <w:ind w:left="6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0450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C115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04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9640" w:type="dxa"/>
        <w:tblInd w:w="108" w:type="dxa"/>
        <w:tblLayout w:type="fixed"/>
        <w:tblLook w:val="04A0"/>
      </w:tblPr>
      <w:tblGrid>
        <w:gridCol w:w="3686"/>
        <w:gridCol w:w="992"/>
        <w:gridCol w:w="1134"/>
        <w:gridCol w:w="1276"/>
        <w:gridCol w:w="1276"/>
        <w:gridCol w:w="1276"/>
      </w:tblGrid>
      <w:tr w:rsidR="001C1E76" w:rsidRPr="006C2206" w:rsidTr="00BF56C1">
        <w:tc>
          <w:tcPr>
            <w:tcW w:w="3686" w:type="dxa"/>
          </w:tcPr>
          <w:p w:rsidR="001C1E76" w:rsidRPr="006C2206" w:rsidRDefault="001C1E76" w:rsidP="006C22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1E76" w:rsidRDefault="001C1E76" w:rsidP="006C22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технологии</w:t>
            </w:r>
          </w:p>
          <w:p w:rsidR="00653DE5" w:rsidRPr="006C2206" w:rsidRDefault="00653DE5" w:rsidP="006C220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(ОУ)</w:t>
            </w:r>
          </w:p>
        </w:tc>
        <w:tc>
          <w:tcPr>
            <w:tcW w:w="992" w:type="dxa"/>
            <w:shd w:val="clear" w:color="auto" w:fill="auto"/>
          </w:tcPr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2206">
              <w:rPr>
                <w:rFonts w:ascii="Times New Roman" w:hAnsi="Times New Roman" w:cs="Times New Roman"/>
                <w:b/>
              </w:rPr>
              <w:t>0</w:t>
            </w:r>
          </w:p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  <w:bCs/>
              </w:rPr>
            </w:pPr>
            <w:r w:rsidRPr="006C2206">
              <w:rPr>
                <w:rFonts w:ascii="Times New Roman" w:hAnsi="Times New Roman" w:cs="Times New Roman"/>
              </w:rPr>
              <w:t>технология не знакома</w:t>
            </w:r>
          </w:p>
        </w:tc>
        <w:tc>
          <w:tcPr>
            <w:tcW w:w="1134" w:type="dxa"/>
          </w:tcPr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2206">
              <w:rPr>
                <w:rFonts w:ascii="Times New Roman" w:hAnsi="Times New Roman" w:cs="Times New Roman"/>
                <w:b/>
              </w:rPr>
              <w:t>1</w:t>
            </w:r>
          </w:p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C2206">
              <w:rPr>
                <w:rFonts w:ascii="Times New Roman" w:hAnsi="Times New Roman" w:cs="Times New Roman"/>
              </w:rPr>
              <w:t>известна, но не применяю</w:t>
            </w:r>
          </w:p>
        </w:tc>
        <w:tc>
          <w:tcPr>
            <w:tcW w:w="1276" w:type="dxa"/>
          </w:tcPr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2206">
              <w:rPr>
                <w:rFonts w:ascii="Times New Roman" w:hAnsi="Times New Roman" w:cs="Times New Roman"/>
                <w:b/>
              </w:rPr>
              <w:t>2</w:t>
            </w:r>
          </w:p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2206">
              <w:rPr>
                <w:rFonts w:ascii="Times New Roman" w:hAnsi="Times New Roman" w:cs="Times New Roman"/>
              </w:rPr>
              <w:t>известна</w:t>
            </w:r>
            <w:proofErr w:type="gramEnd"/>
            <w:r w:rsidRPr="006C2206">
              <w:rPr>
                <w:rFonts w:ascii="Times New Roman" w:hAnsi="Times New Roman" w:cs="Times New Roman"/>
              </w:rPr>
              <w:t>, применяю, но не в системе</w:t>
            </w:r>
          </w:p>
        </w:tc>
        <w:tc>
          <w:tcPr>
            <w:tcW w:w="1276" w:type="dxa"/>
          </w:tcPr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C2206">
              <w:rPr>
                <w:rFonts w:ascii="Times New Roman" w:hAnsi="Times New Roman" w:cs="Times New Roman"/>
                <w:b/>
              </w:rPr>
              <w:t>3</w:t>
            </w:r>
          </w:p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C2206">
              <w:rPr>
                <w:rFonts w:ascii="Times New Roman" w:hAnsi="Times New Roman" w:cs="Times New Roman"/>
              </w:rPr>
              <w:t>применяю с положительными результатами</w:t>
            </w:r>
          </w:p>
        </w:tc>
        <w:tc>
          <w:tcPr>
            <w:tcW w:w="1276" w:type="dxa"/>
          </w:tcPr>
          <w:p w:rsidR="001C1E76" w:rsidRPr="00DA328B" w:rsidRDefault="001C1E76" w:rsidP="006C22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3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C1E76" w:rsidRPr="006C2206" w:rsidRDefault="001C1E76" w:rsidP="006C22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A328B">
              <w:rPr>
                <w:rFonts w:ascii="Times New Roman" w:hAnsi="Times New Roman" w:cs="Times New Roman"/>
                <w:color w:val="000000"/>
              </w:rPr>
              <w:t>хотели бы познакомиться более подробно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ингапурская технология обучения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43,9%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24,6%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«Перевернутый класс»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41,3%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20,1%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вест-технологии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19,3%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15.2%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обучения в глобальных информационных сетях (ТОГИС)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саморазвития (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М.Монтессори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29,5%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«мастерских»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29,6%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6,2%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полного усвоения (технология индивидуальных образовательных траекторий)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11,8%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1,9%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еория поэтапного формирования умственных действий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23,5%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модульного и блочно-модульного обучения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истема инновационной оценки «</w:t>
            </w:r>
            <w:proofErr w:type="spellStart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азноуровневое</w:t>
            </w:r>
            <w:proofErr w:type="spellEnd"/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проведения учебных дискуссий («дебаты»)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ехнологии интерактивного и дистанционного обучения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4,7%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развития критического мышления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17,4%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оллективная система обучения (КСО)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37,7%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16,9%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ехнология решения исследовательских задач (ТРИЗ)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93607C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другое (не указали</w:t>
            </w:r>
            <w:r w:rsidR="001C1E76"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2,8%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азвивающее обучение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43,3%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26,5%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роблемное обучение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23,1%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нформационно-коммуникационные технологии 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134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36,2%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27,6%</w:t>
            </w:r>
          </w:p>
        </w:tc>
        <w:tc>
          <w:tcPr>
            <w:tcW w:w="1276" w:type="dxa"/>
          </w:tcPr>
          <w:p w:rsidR="001C1E76" w:rsidRPr="006C2206" w:rsidRDefault="001C1E76" w:rsidP="00D2200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</w:t>
            </w:r>
          </w:p>
        </w:tc>
      </w:tr>
      <w:tr w:rsidR="001C1E76" w:rsidRPr="006C2206" w:rsidTr="00BF56C1">
        <w:tc>
          <w:tcPr>
            <w:tcW w:w="3686" w:type="dxa"/>
          </w:tcPr>
          <w:p w:rsidR="001C1E76" w:rsidRPr="006C2206" w:rsidRDefault="001C1E76" w:rsidP="00D220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C2206">
              <w:rPr>
                <w:rFonts w:ascii="Times New Roman" w:hAnsi="Times New Roman"/>
                <w:color w:val="000000"/>
                <w:sz w:val="24"/>
                <w:szCs w:val="24"/>
              </w:rPr>
              <w:t>сследовательские и проектные методы</w:t>
            </w:r>
          </w:p>
        </w:tc>
        <w:tc>
          <w:tcPr>
            <w:tcW w:w="992" w:type="dxa"/>
            <w:shd w:val="clear" w:color="auto" w:fill="FFFF00"/>
          </w:tcPr>
          <w:p w:rsidR="001C1E76" w:rsidRPr="006C2206" w:rsidRDefault="001C1E76" w:rsidP="002F1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1C1E76" w:rsidRPr="006C2206" w:rsidRDefault="001C1E76" w:rsidP="002F1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276" w:type="dxa"/>
          </w:tcPr>
          <w:p w:rsidR="001C1E76" w:rsidRPr="006C2206" w:rsidRDefault="001C1E76" w:rsidP="002F1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40,9%</w:t>
            </w:r>
          </w:p>
        </w:tc>
        <w:tc>
          <w:tcPr>
            <w:tcW w:w="1276" w:type="dxa"/>
          </w:tcPr>
          <w:p w:rsidR="001C1E76" w:rsidRPr="006C2206" w:rsidRDefault="001C1E76" w:rsidP="002F1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26,8%</w:t>
            </w:r>
          </w:p>
        </w:tc>
        <w:tc>
          <w:tcPr>
            <w:tcW w:w="1276" w:type="dxa"/>
          </w:tcPr>
          <w:p w:rsidR="001C1E76" w:rsidRPr="006C2206" w:rsidRDefault="001C1E76" w:rsidP="002F19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0,6%</w:t>
            </w:r>
          </w:p>
        </w:tc>
      </w:tr>
    </w:tbl>
    <w:p w:rsidR="00DA328B" w:rsidRDefault="00BD3AF1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Исходя из результатов анкетирования, можно отметить, что наиболее эффективно в школах используются развивающее и</w:t>
      </w:r>
      <w:r w:rsidR="00F44535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проблемное обучение, применяются исследовательские и проектные 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>. Данные технологии составляют основополагающие принципы внедрения федеральных государственных образовательных стандартов, что позволяет говорить о целенаправленной педагогической деятельности в рамках реализации основной образовательной программы в соответствии с ФГОС.</w:t>
      </w:r>
    </w:p>
    <w:p w:rsidR="00DA328B" w:rsidRDefault="00C15A18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1C27">
        <w:rPr>
          <w:rFonts w:ascii="Times New Roman" w:hAnsi="Times New Roman" w:cs="Times New Roman"/>
          <w:color w:val="000000"/>
          <w:sz w:val="28"/>
          <w:szCs w:val="28"/>
        </w:rPr>
        <w:t xml:space="preserve">В целом 32,8% педагогов всех образовательных организаций указывают на изучение методической литературы по развивающему обучению, 13,4% - по информатизации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C27">
        <w:rPr>
          <w:rFonts w:ascii="Times New Roman" w:hAnsi="Times New Roman" w:cs="Times New Roman"/>
          <w:color w:val="000000"/>
          <w:sz w:val="28"/>
          <w:szCs w:val="28"/>
        </w:rPr>
        <w:t xml:space="preserve">5% - по инклюзивному образованию и </w:t>
      </w:r>
      <w:proofErr w:type="spellStart"/>
      <w:r w:rsidR="00261C27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124E0F">
        <w:rPr>
          <w:rFonts w:ascii="Times New Roman" w:hAnsi="Times New Roman" w:cs="Times New Roman"/>
          <w:color w:val="000000"/>
          <w:sz w:val="28"/>
          <w:szCs w:val="28"/>
        </w:rPr>
        <w:t>ьесберегающим</w:t>
      </w:r>
      <w:proofErr w:type="spellEnd"/>
      <w:r w:rsidR="00124E0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C12B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24E0F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D34B77" w:rsidRDefault="00D34B77" w:rsidP="00167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Респонденты указали, что свой опыт педагогической работы представляют в основном на муниципальном (36.3%) и институциональном (26,9%) уровнях (Диаграмма 5).</w:t>
      </w:r>
      <w:proofErr w:type="gramEnd"/>
    </w:p>
    <w:p w:rsidR="00DA328B" w:rsidRPr="00D34B77" w:rsidRDefault="00D34B77" w:rsidP="00D34B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4B77">
        <w:rPr>
          <w:rFonts w:ascii="Times New Roman" w:hAnsi="Times New Roman" w:cs="Times New Roman"/>
          <w:color w:val="000000"/>
          <w:sz w:val="24"/>
          <w:szCs w:val="24"/>
        </w:rPr>
        <w:t>Диаграмма 4.</w:t>
      </w:r>
    </w:p>
    <w:p w:rsidR="00167B62" w:rsidRPr="00AD3342" w:rsidRDefault="00722A19" w:rsidP="00722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A1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53025" cy="2743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67B6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167B62" w:rsidRDefault="00C16CC1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диаграммы можно проследить, что третье место по значению показателя занимает позиция «не представлял (а)» (18,7%). Учитывая, что доля молодых специалистов, участвующие в анкетировании, составляет около </w:t>
      </w:r>
      <w:r w:rsidRPr="000D77F9">
        <w:rPr>
          <w:rFonts w:ascii="Times New Roman" w:hAnsi="Times New Roman" w:cs="Times New Roman"/>
          <w:sz w:val="28"/>
          <w:szCs w:val="28"/>
        </w:rPr>
        <w:t>10%,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можно предположить отсутствие опыта обобщения собственной педагогической практики </w:t>
      </w:r>
      <w:r w:rsidRPr="000D77F9">
        <w:rPr>
          <w:rFonts w:ascii="Times New Roman" w:hAnsi="Times New Roman" w:cs="Times New Roman"/>
          <w:sz w:val="28"/>
          <w:szCs w:val="28"/>
        </w:rPr>
        <w:t xml:space="preserve">у </w:t>
      </w:r>
      <w:r w:rsidR="000D77F9">
        <w:rPr>
          <w:rFonts w:ascii="Times New Roman" w:hAnsi="Times New Roman" w:cs="Times New Roman"/>
          <w:sz w:val="28"/>
          <w:szCs w:val="28"/>
        </w:rPr>
        <w:t>начинающих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D73EA4" w:rsidRDefault="00D73EA4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EA4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:rsidR="001715FA" w:rsidRDefault="009C407A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Принимая во внимание представленные выше результаты анкетирования и краткие предположения по ним, считаем возможным в методической работе образовательных учреждений уделить внимание:</w:t>
      </w:r>
    </w:p>
    <w:p w:rsidR="009C407A" w:rsidRDefault="009C407A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повышению теоретических знаний педагогов по проектированию и реализации инновационной деятельности, например</w:t>
      </w:r>
      <w:r w:rsidR="000A403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школы педагога-исследователя;</w:t>
      </w:r>
    </w:p>
    <w:p w:rsidR="000D77F9" w:rsidRDefault="000A403B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своевременному ознакомлению</w:t>
      </w:r>
      <w:r w:rsidR="009C407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с современными образовательными технологиями на методических объединениях, педагогических советах, на </w:t>
      </w:r>
      <w:r w:rsidR="009C407A" w:rsidRPr="000D77F9">
        <w:rPr>
          <w:rFonts w:ascii="Times New Roman" w:hAnsi="Times New Roman" w:cs="Times New Roman"/>
          <w:sz w:val="28"/>
          <w:szCs w:val="28"/>
        </w:rPr>
        <w:t>сайте образовательной</w:t>
      </w:r>
      <w:r w:rsidR="009C407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0D77F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DA4" w:rsidRDefault="000D77F9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0A403B">
        <w:rPr>
          <w:rFonts w:ascii="Times New Roman" w:hAnsi="Times New Roman" w:cs="Times New Roman"/>
          <w:color w:val="000000"/>
          <w:sz w:val="28"/>
          <w:szCs w:val="28"/>
        </w:rPr>
        <w:t xml:space="preserve"> оказанию адресной помощи педагогам</w:t>
      </w:r>
      <w:r w:rsidR="00DF7DA4">
        <w:rPr>
          <w:rFonts w:ascii="Times New Roman" w:hAnsi="Times New Roman" w:cs="Times New Roman"/>
          <w:color w:val="000000"/>
          <w:sz w:val="28"/>
          <w:szCs w:val="28"/>
        </w:rPr>
        <w:t xml:space="preserve"> по обобщению педагогического опыта посредством наставничества и индивидуального консультирования;</w:t>
      </w:r>
    </w:p>
    <w:p w:rsidR="00DF7DA4" w:rsidRPr="009C407A" w:rsidRDefault="000A403B" w:rsidP="00C16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созданию</w:t>
      </w:r>
      <w:r w:rsidR="00DF7DA4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представления результатов инновационной деятельности на институциональном уровне.</w:t>
      </w:r>
    </w:p>
    <w:p w:rsidR="004A1F16" w:rsidRPr="004A1F16" w:rsidRDefault="004A1F16" w:rsidP="00C16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F16" w:rsidRPr="00C16CC1" w:rsidRDefault="00167B62" w:rsidP="000D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C1">
        <w:rPr>
          <w:rFonts w:ascii="Times New Roman" w:hAnsi="Times New Roman" w:cs="Times New Roman"/>
          <w:sz w:val="24"/>
          <w:szCs w:val="24"/>
        </w:rPr>
        <w:t>15.09.2017</w:t>
      </w:r>
    </w:p>
    <w:p w:rsidR="00C16CC1" w:rsidRPr="00C16CC1" w:rsidRDefault="00C16CC1" w:rsidP="00C15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6CC1" w:rsidRPr="00C16CC1" w:rsidSect="00721D9F">
      <w:footerReference w:type="default" r:id="rId11"/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EE" w:rsidRDefault="001774EE" w:rsidP="00732A0A">
      <w:pPr>
        <w:spacing w:after="0" w:line="240" w:lineRule="auto"/>
      </w:pPr>
      <w:r>
        <w:separator/>
      </w:r>
    </w:p>
  </w:endnote>
  <w:endnote w:type="continuationSeparator" w:id="1">
    <w:p w:rsidR="001774EE" w:rsidRDefault="001774EE" w:rsidP="007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188"/>
      <w:docPartObj>
        <w:docPartGallery w:val="Page Numbers (Bottom of Page)"/>
        <w:docPartUnique/>
      </w:docPartObj>
    </w:sdtPr>
    <w:sdtContent>
      <w:p w:rsidR="001715FA" w:rsidRDefault="0067139D">
        <w:pPr>
          <w:pStyle w:val="a9"/>
          <w:jc w:val="right"/>
        </w:pPr>
        <w:fldSimple w:instr=" PAGE   \* MERGEFORMAT ">
          <w:r w:rsidR="000D77F9">
            <w:rPr>
              <w:noProof/>
            </w:rPr>
            <w:t>8</w:t>
          </w:r>
        </w:fldSimple>
      </w:p>
    </w:sdtContent>
  </w:sdt>
  <w:p w:rsidR="001715FA" w:rsidRDefault="001715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EE" w:rsidRDefault="001774EE" w:rsidP="00732A0A">
      <w:pPr>
        <w:spacing w:after="0" w:line="240" w:lineRule="auto"/>
      </w:pPr>
      <w:r>
        <w:separator/>
      </w:r>
    </w:p>
  </w:footnote>
  <w:footnote w:type="continuationSeparator" w:id="1">
    <w:p w:rsidR="001774EE" w:rsidRDefault="001774EE" w:rsidP="0073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C2B"/>
    <w:multiLevelType w:val="hybridMultilevel"/>
    <w:tmpl w:val="934C4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D9F"/>
    <w:rsid w:val="000063C4"/>
    <w:rsid w:val="00094611"/>
    <w:rsid w:val="000A403B"/>
    <w:rsid w:val="000D77F9"/>
    <w:rsid w:val="000E3C94"/>
    <w:rsid w:val="000F27D1"/>
    <w:rsid w:val="000F7CC1"/>
    <w:rsid w:val="00121EDF"/>
    <w:rsid w:val="00124E0F"/>
    <w:rsid w:val="00140B77"/>
    <w:rsid w:val="00160E2E"/>
    <w:rsid w:val="00167B62"/>
    <w:rsid w:val="001715FA"/>
    <w:rsid w:val="001774EE"/>
    <w:rsid w:val="001A4EB1"/>
    <w:rsid w:val="001B026A"/>
    <w:rsid w:val="001C1E76"/>
    <w:rsid w:val="001D5D90"/>
    <w:rsid w:val="001D7398"/>
    <w:rsid w:val="00217E37"/>
    <w:rsid w:val="00245155"/>
    <w:rsid w:val="00261C27"/>
    <w:rsid w:val="00273EC4"/>
    <w:rsid w:val="00284A6A"/>
    <w:rsid w:val="002C0BF0"/>
    <w:rsid w:val="002C2C32"/>
    <w:rsid w:val="002D1805"/>
    <w:rsid w:val="002E0B87"/>
    <w:rsid w:val="002F1971"/>
    <w:rsid w:val="00306DF4"/>
    <w:rsid w:val="003071C4"/>
    <w:rsid w:val="00313A48"/>
    <w:rsid w:val="00327575"/>
    <w:rsid w:val="00354B52"/>
    <w:rsid w:val="003B1778"/>
    <w:rsid w:val="003C0812"/>
    <w:rsid w:val="003C3154"/>
    <w:rsid w:val="003C4D78"/>
    <w:rsid w:val="003C79DF"/>
    <w:rsid w:val="003F1D5A"/>
    <w:rsid w:val="004207F7"/>
    <w:rsid w:val="004429CD"/>
    <w:rsid w:val="00475FD5"/>
    <w:rsid w:val="00486FBC"/>
    <w:rsid w:val="004A1F16"/>
    <w:rsid w:val="004A2034"/>
    <w:rsid w:val="004A7727"/>
    <w:rsid w:val="004D0D83"/>
    <w:rsid w:val="00504499"/>
    <w:rsid w:val="00534514"/>
    <w:rsid w:val="00544CC8"/>
    <w:rsid w:val="00556507"/>
    <w:rsid w:val="00585C99"/>
    <w:rsid w:val="00596853"/>
    <w:rsid w:val="005A3658"/>
    <w:rsid w:val="00600C62"/>
    <w:rsid w:val="00640F5F"/>
    <w:rsid w:val="006505FD"/>
    <w:rsid w:val="00653DE5"/>
    <w:rsid w:val="0066396F"/>
    <w:rsid w:val="0067139D"/>
    <w:rsid w:val="006B1993"/>
    <w:rsid w:val="006C2206"/>
    <w:rsid w:val="006E4BFB"/>
    <w:rsid w:val="00704CE2"/>
    <w:rsid w:val="00720ABC"/>
    <w:rsid w:val="00721D9F"/>
    <w:rsid w:val="00722A19"/>
    <w:rsid w:val="00726A1A"/>
    <w:rsid w:val="00732A0A"/>
    <w:rsid w:val="00742BD3"/>
    <w:rsid w:val="007529F8"/>
    <w:rsid w:val="00766EC0"/>
    <w:rsid w:val="00784A5A"/>
    <w:rsid w:val="0079552C"/>
    <w:rsid w:val="00801E70"/>
    <w:rsid w:val="0082373E"/>
    <w:rsid w:val="008263E0"/>
    <w:rsid w:val="008C7F5B"/>
    <w:rsid w:val="008D41C5"/>
    <w:rsid w:val="0090450E"/>
    <w:rsid w:val="00926F33"/>
    <w:rsid w:val="0093607C"/>
    <w:rsid w:val="00940C88"/>
    <w:rsid w:val="00957E11"/>
    <w:rsid w:val="0096607E"/>
    <w:rsid w:val="009677FE"/>
    <w:rsid w:val="0097512E"/>
    <w:rsid w:val="00975163"/>
    <w:rsid w:val="00980E9D"/>
    <w:rsid w:val="0099503F"/>
    <w:rsid w:val="009A1FB3"/>
    <w:rsid w:val="009A613F"/>
    <w:rsid w:val="009B2F47"/>
    <w:rsid w:val="009C407A"/>
    <w:rsid w:val="009D11C1"/>
    <w:rsid w:val="009F661B"/>
    <w:rsid w:val="00A13C41"/>
    <w:rsid w:val="00A25D04"/>
    <w:rsid w:val="00A32CC2"/>
    <w:rsid w:val="00A613FB"/>
    <w:rsid w:val="00A87D93"/>
    <w:rsid w:val="00AA6888"/>
    <w:rsid w:val="00AB0BF3"/>
    <w:rsid w:val="00AB0EE5"/>
    <w:rsid w:val="00AD075B"/>
    <w:rsid w:val="00AD32C1"/>
    <w:rsid w:val="00AE4703"/>
    <w:rsid w:val="00AE5927"/>
    <w:rsid w:val="00B14452"/>
    <w:rsid w:val="00B2351D"/>
    <w:rsid w:val="00B34AD2"/>
    <w:rsid w:val="00B34D57"/>
    <w:rsid w:val="00B532EE"/>
    <w:rsid w:val="00B76799"/>
    <w:rsid w:val="00B945BA"/>
    <w:rsid w:val="00BB4275"/>
    <w:rsid w:val="00BC1BE0"/>
    <w:rsid w:val="00BC2B27"/>
    <w:rsid w:val="00BC7357"/>
    <w:rsid w:val="00BD3AF1"/>
    <w:rsid w:val="00BE2209"/>
    <w:rsid w:val="00BF4CA1"/>
    <w:rsid w:val="00BF56C1"/>
    <w:rsid w:val="00C101AF"/>
    <w:rsid w:val="00C115F8"/>
    <w:rsid w:val="00C12BD2"/>
    <w:rsid w:val="00C15A18"/>
    <w:rsid w:val="00C16CC1"/>
    <w:rsid w:val="00C35A58"/>
    <w:rsid w:val="00C36A8A"/>
    <w:rsid w:val="00C5424F"/>
    <w:rsid w:val="00C71BE2"/>
    <w:rsid w:val="00C84C28"/>
    <w:rsid w:val="00C92F7E"/>
    <w:rsid w:val="00CA2F01"/>
    <w:rsid w:val="00CB2FB1"/>
    <w:rsid w:val="00CB32E3"/>
    <w:rsid w:val="00CB6529"/>
    <w:rsid w:val="00CC4DC3"/>
    <w:rsid w:val="00CF7D5D"/>
    <w:rsid w:val="00D03BE5"/>
    <w:rsid w:val="00D07896"/>
    <w:rsid w:val="00D20D59"/>
    <w:rsid w:val="00D22001"/>
    <w:rsid w:val="00D34B77"/>
    <w:rsid w:val="00D54795"/>
    <w:rsid w:val="00D739F4"/>
    <w:rsid w:val="00D73EA4"/>
    <w:rsid w:val="00D764D7"/>
    <w:rsid w:val="00D80CE5"/>
    <w:rsid w:val="00D861CF"/>
    <w:rsid w:val="00DA328B"/>
    <w:rsid w:val="00DD0B20"/>
    <w:rsid w:val="00DF7DA4"/>
    <w:rsid w:val="00E05633"/>
    <w:rsid w:val="00E24DD8"/>
    <w:rsid w:val="00E95F01"/>
    <w:rsid w:val="00EA16D4"/>
    <w:rsid w:val="00EE7076"/>
    <w:rsid w:val="00F02D17"/>
    <w:rsid w:val="00F271D8"/>
    <w:rsid w:val="00F3645C"/>
    <w:rsid w:val="00F44535"/>
    <w:rsid w:val="00FB35ED"/>
    <w:rsid w:val="00FC4DC1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59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C92F7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92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A0A"/>
  </w:style>
  <w:style w:type="paragraph" w:styleId="a9">
    <w:name w:val="footer"/>
    <w:basedOn w:val="a"/>
    <w:link w:val="aa"/>
    <w:uiPriority w:val="99"/>
    <w:unhideWhenUsed/>
    <w:rsid w:val="0073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A0A"/>
  </w:style>
  <w:style w:type="table" w:styleId="ab">
    <w:name w:val="Table Grid"/>
    <w:basedOn w:val="a1"/>
    <w:rsid w:val="00167B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99"/>
    <w:qFormat/>
    <w:rsid w:val="006C2206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7-2018%20&#1091;&#1095;.&#1075;\&#1040;&#1085;&#1082;&#1077;&#1090;&#1080;&#1088;&#1086;&#1074;&#1072;&#1085;&#1080;&#1077;%20&#1087;&#1086;%20&#1048;&#1044;\&#1056;&#1077;&#1079;&#1091;&#1083;&#1100;&#1090;&#1072;&#1090;\&#1057;&#1074;&#1086;&#1076;&#1085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7-2018%20&#1091;&#1095;.&#1075;\&#1040;&#1085;&#1082;&#1077;&#1090;&#1080;&#1088;&#1086;&#1074;&#1072;&#1085;&#1080;&#1077;%20&#1087;&#1086;%20&#1048;&#1044;\&#1056;&#1077;&#1079;&#1091;&#1083;&#1100;&#1090;&#1072;&#1090;\&#1057;&#1074;&#1086;&#1076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7-2018%20&#1091;&#1095;.&#1075;\&#1040;&#1085;&#1082;&#1077;&#1090;&#1080;&#1088;&#1086;&#1074;&#1072;&#1085;&#1080;&#1077;%20&#1087;&#1086;%20&#1048;&#1044;\&#1056;&#1077;&#1079;&#1091;&#1083;&#1100;&#1090;&#1072;&#1090;\&#1057;&#1074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7-2018%20&#1091;&#1095;.&#1075;\&#1040;&#1085;&#1082;&#1077;&#1090;&#1080;&#1088;&#1086;&#1074;&#1072;&#1085;&#1080;&#1077;%20&#1087;&#1086;%20&#1048;&#1044;\&#1056;&#1077;&#1079;&#1091;&#1083;&#1100;&#1090;&#1072;&#1090;\&#1057;&#1074;&#1086;&#1076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работы</a:t>
            </a:r>
            <a:endParaRPr lang="ru-RU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Диаграммы!$A$2:$A$5</c:f>
              <c:strCache>
                <c:ptCount val="4"/>
                <c:pt idx="0">
                  <c:v>от 0 до 3</c:v>
                </c:pt>
                <c:pt idx="1">
                  <c:v>от 4 до 9</c:v>
                </c:pt>
                <c:pt idx="2">
                  <c:v>от 10 до 20</c:v>
                </c:pt>
                <c:pt idx="3">
                  <c:v>более 20 лет</c:v>
                </c:pt>
              </c:strCache>
            </c:strRef>
          </c:cat>
          <c:val>
            <c:numRef>
              <c:f>Диаграммы!$B$2:$B$5</c:f>
              <c:numCache>
                <c:formatCode>0%</c:formatCode>
                <c:ptCount val="4"/>
                <c:pt idx="0" formatCode="0.00%">
                  <c:v>9.9000000000000185E-2</c:v>
                </c:pt>
                <c:pt idx="1">
                  <c:v>0.16000000000000011</c:v>
                </c:pt>
                <c:pt idx="2" formatCode="0.00%">
                  <c:v>0.25700000000000001</c:v>
                </c:pt>
                <c:pt idx="3" formatCode="0.00%">
                  <c:v>0.47700000000000031</c:v>
                </c:pt>
              </c:numCache>
            </c:numRef>
          </c:val>
        </c:ser>
        <c:dLbls>
          <c:showVal val="1"/>
        </c:dLbls>
        <c:axId val="78273152"/>
        <c:axId val="78668160"/>
      </c:barChart>
      <c:catAx>
        <c:axId val="78273152"/>
        <c:scaling>
          <c:orientation val="minMax"/>
        </c:scaling>
        <c:axPos val="l"/>
        <c:tickLblPos val="nextTo"/>
        <c:crossAx val="78668160"/>
        <c:crosses val="autoZero"/>
        <c:auto val="1"/>
        <c:lblAlgn val="ctr"/>
        <c:lblOffset val="100"/>
      </c:catAx>
      <c:valAx>
        <c:axId val="78668160"/>
        <c:scaling>
          <c:orientation val="minMax"/>
        </c:scaling>
        <c:axPos val="b"/>
        <c:majorGridlines/>
        <c:numFmt formatCode="0.00%" sourceLinked="1"/>
        <c:tickLblPos val="nextTo"/>
        <c:crossAx val="78273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</a:t>
            </a:r>
            <a:r>
              <a:rPr lang="ru-RU" sz="1400" baseline="0"/>
              <a:t> педагогов к инновационной деятельности</a:t>
            </a:r>
            <a:endParaRPr lang="ru-RU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Диаграммы!$A$18</c:f>
              <c:strCache>
                <c:ptCount val="1"/>
                <c:pt idx="0">
                  <c:v>1.1.Есть у Вас интерес к инновациям в педагогической деятельности? </c:v>
                </c:pt>
              </c:strCache>
            </c:strRef>
          </c:tx>
          <c:dLbls>
            <c:showVal val="1"/>
          </c:dLbls>
          <c:cat>
            <c:strRef>
              <c:f>Диаграммы!$B$17:$D$17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Диаграммы!$B$18:$D$18</c:f>
              <c:numCache>
                <c:formatCode>0.00%</c:formatCode>
                <c:ptCount val="3"/>
                <c:pt idx="0">
                  <c:v>0.75500000000000078</c:v>
                </c:pt>
                <c:pt idx="1">
                  <c:v>0.223</c:v>
                </c:pt>
                <c:pt idx="2">
                  <c:v>1.7000000000000001E-2</c:v>
                </c:pt>
              </c:numCache>
            </c:numRef>
          </c:val>
        </c:ser>
        <c:ser>
          <c:idx val="1"/>
          <c:order val="1"/>
          <c:tx>
            <c:strRef>
              <c:f>Диаграммы!$A$19</c:f>
              <c:strCache>
                <c:ptCount val="1"/>
                <c:pt idx="0">
                  <c:v>1.2.Чувствуете ли Вы себя готовыми к освоению новшеств?</c:v>
                </c:pt>
              </c:strCache>
            </c:strRef>
          </c:tx>
          <c:dLbls>
            <c:showVal val="1"/>
          </c:dLbls>
          <c:cat>
            <c:strRef>
              <c:f>Диаграммы!$B$17:$D$17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Диаграммы!$B$19:$D$19</c:f>
              <c:numCache>
                <c:formatCode>0.00%</c:formatCode>
                <c:ptCount val="3"/>
                <c:pt idx="0">
                  <c:v>0.61400000000000066</c:v>
                </c:pt>
                <c:pt idx="1">
                  <c:v>0.31300000000000033</c:v>
                </c:pt>
                <c:pt idx="2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Диаграммы!$A$20</c:f>
              <c:strCache>
                <c:ptCount val="1"/>
                <c:pt idx="0">
                  <c:v>1.3.Существуют ли в школе условия для развития инновационной деятельности?</c:v>
                </c:pt>
              </c:strCache>
            </c:strRef>
          </c:tx>
          <c:dLbls>
            <c:showVal val="1"/>
          </c:dLbls>
          <c:cat>
            <c:strRef>
              <c:f>Диаграммы!$B$17:$D$17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Диаграммы!$B$20:$D$20</c:f>
              <c:numCache>
                <c:formatCode>0.00%</c:formatCode>
                <c:ptCount val="3"/>
                <c:pt idx="0">
                  <c:v>0.3860000000000004</c:v>
                </c:pt>
                <c:pt idx="1">
                  <c:v>0.40600000000000008</c:v>
                </c:pt>
                <c:pt idx="2">
                  <c:v>0.10800000000000008</c:v>
                </c:pt>
              </c:numCache>
            </c:numRef>
          </c:val>
        </c:ser>
        <c:dLbls>
          <c:showVal val="1"/>
        </c:dLbls>
        <c:axId val="79001856"/>
        <c:axId val="79024128"/>
      </c:barChart>
      <c:catAx>
        <c:axId val="79001856"/>
        <c:scaling>
          <c:orientation val="minMax"/>
        </c:scaling>
        <c:axPos val="l"/>
        <c:tickLblPos val="nextTo"/>
        <c:crossAx val="79024128"/>
        <c:crosses val="autoZero"/>
        <c:auto val="1"/>
        <c:lblAlgn val="ctr"/>
        <c:lblOffset val="100"/>
      </c:catAx>
      <c:valAx>
        <c:axId val="79024128"/>
        <c:scaling>
          <c:orientation val="minMax"/>
        </c:scaling>
        <c:axPos val="b"/>
        <c:majorGridlines/>
        <c:numFmt formatCode="0.00%" sourceLinked="1"/>
        <c:tickLblPos val="nextTo"/>
        <c:crossAx val="79001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Причины,</a:t>
            </a:r>
            <a:r>
              <a:rPr lang="ru-RU" sz="1400" baseline="0"/>
              <a:t> являющиеся препятствием для освоения новшеств</a:t>
            </a:r>
            <a:endParaRPr lang="ru-RU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Диаграммы!$A$23:$A$34</c:f>
              <c:strCache>
                <c:ptCount val="12"/>
                <c:pt idx="0">
                  <c:v>отсутствие материального стимулирования</c:v>
                </c:pt>
                <c:pt idx="1">
                  <c:v>недостаток времени и сил для создания и применения педагогических новшеств</c:v>
                </c:pt>
                <c:pt idx="2">
                  <c:v>отсутствие лидеров, новаторов в коллективе</c:v>
                </c:pt>
                <c:pt idx="3">
                  <c:v>отсутствие необходимости заниматься новым, поскольку традиционная методика дает достаточно эффективные результаты</c:v>
                </c:pt>
                <c:pt idx="4">
                  <c:v>слабая информированность о нововведениях в образовании</c:v>
                </c:pt>
                <c:pt idx="5">
                  <c:v>отсутствие необходимых теоретических знаний</c:v>
                </c:pt>
                <c:pt idx="6">
                  <c:v>сила привычки: меньше времени и сил требуется для работы по известному и  привычному</c:v>
                </c:pt>
                <c:pt idx="7">
                  <c:v>отсутствие поддержки со стороны руководства школы</c:v>
                </c:pt>
                <c:pt idx="8">
                  <c:v>отсутствие моральных стимулов</c:v>
                </c:pt>
                <c:pt idx="9">
                  <c:v>боязнь неудачи при применении нового</c:v>
                </c:pt>
                <c:pt idx="10">
                  <c:v>отсутствие обоснованной стратегии развития школы</c:v>
                </c:pt>
                <c:pt idx="11">
                  <c:v>разногласия, конфликты в коллективе</c:v>
                </c:pt>
              </c:strCache>
            </c:strRef>
          </c:cat>
          <c:val>
            <c:numRef>
              <c:f>Диаграммы!$B$23:$B$34</c:f>
              <c:numCache>
                <c:formatCode>0.0;[Red]0.0</c:formatCode>
                <c:ptCount val="12"/>
                <c:pt idx="0">
                  <c:v>62.2</c:v>
                </c:pt>
                <c:pt idx="1">
                  <c:v>54.9</c:v>
                </c:pt>
                <c:pt idx="2">
                  <c:v>33.4</c:v>
                </c:pt>
                <c:pt idx="3">
                  <c:v>25.4</c:v>
                </c:pt>
                <c:pt idx="4">
                  <c:v>23.6</c:v>
                </c:pt>
                <c:pt idx="5">
                  <c:v>23.6</c:v>
                </c:pt>
                <c:pt idx="6">
                  <c:v>18.100000000000001</c:v>
                </c:pt>
                <c:pt idx="7">
                  <c:v>15</c:v>
                </c:pt>
                <c:pt idx="8">
                  <c:v>12.8</c:v>
                </c:pt>
                <c:pt idx="9">
                  <c:v>12.8</c:v>
                </c:pt>
                <c:pt idx="10">
                  <c:v>10.5</c:v>
                </c:pt>
                <c:pt idx="11">
                  <c:v>6.5</c:v>
                </c:pt>
              </c:numCache>
            </c:numRef>
          </c:val>
        </c:ser>
        <c:axId val="45158400"/>
        <c:axId val="45159936"/>
      </c:barChart>
      <c:catAx>
        <c:axId val="45158400"/>
        <c:scaling>
          <c:orientation val="minMax"/>
        </c:scaling>
        <c:axPos val="l"/>
        <c:tickLblPos val="nextTo"/>
        <c:crossAx val="45159936"/>
        <c:crosses val="autoZero"/>
        <c:auto val="1"/>
        <c:lblAlgn val="ctr"/>
        <c:lblOffset val="100"/>
      </c:catAx>
      <c:valAx>
        <c:axId val="45159936"/>
        <c:scaling>
          <c:orientation val="minMax"/>
        </c:scaling>
        <c:axPos val="b"/>
        <c:majorGridlines/>
        <c:numFmt formatCode="0.0;[Red]0.0" sourceLinked="1"/>
        <c:tickLblPos val="nextTo"/>
        <c:crossAx val="451584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Обобщение</a:t>
            </a:r>
            <a:r>
              <a:rPr lang="ru-RU" baseline="0"/>
              <a:t> педагогического опыта</a:t>
            </a:r>
            <a:endParaRPr lang="ru-RU"/>
          </a:p>
        </c:rich>
      </c:tx>
      <c:layout/>
    </c:title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Диаграммы!$B$37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Диаграммы!$A$38:$A$43</c:f>
              <c:strCache>
                <c:ptCount val="6"/>
                <c:pt idx="0">
                  <c:v>муниципальный</c:v>
                </c:pt>
                <c:pt idx="1">
                  <c:v>институциональный</c:v>
                </c:pt>
                <c:pt idx="2">
                  <c:v>не представлял(а)</c:v>
                </c:pt>
                <c:pt idx="3">
                  <c:v>региональный</c:v>
                </c:pt>
                <c:pt idx="4">
                  <c:v>всероссийский </c:v>
                </c:pt>
                <c:pt idx="5">
                  <c:v>международный </c:v>
                </c:pt>
              </c:strCache>
            </c:strRef>
          </c:cat>
          <c:val>
            <c:numRef>
              <c:f>Диаграммы!$B$38:$B$43</c:f>
              <c:numCache>
                <c:formatCode>General</c:formatCode>
                <c:ptCount val="6"/>
                <c:pt idx="0">
                  <c:v>36.300000000000004</c:v>
                </c:pt>
                <c:pt idx="1">
                  <c:v>26.9</c:v>
                </c:pt>
                <c:pt idx="2">
                  <c:v>18.7</c:v>
                </c:pt>
                <c:pt idx="3">
                  <c:v>16.600000000000001</c:v>
                </c:pt>
                <c:pt idx="4">
                  <c:v>8.2000000000000011</c:v>
                </c:pt>
                <c:pt idx="5">
                  <c:v>2.1</c:v>
                </c:pt>
              </c:numCache>
            </c:numRef>
          </c:val>
        </c:ser>
        <c:dLbls>
          <c:showVal val="1"/>
        </c:dLbls>
        <c:axId val="45173760"/>
        <c:axId val="45191936"/>
      </c:barChart>
      <c:catAx>
        <c:axId val="45173760"/>
        <c:scaling>
          <c:orientation val="minMax"/>
        </c:scaling>
        <c:axPos val="l"/>
        <c:tickLblPos val="nextTo"/>
        <c:crossAx val="45191936"/>
        <c:crosses val="autoZero"/>
        <c:auto val="1"/>
        <c:lblAlgn val="ctr"/>
        <c:lblOffset val="100"/>
      </c:catAx>
      <c:valAx>
        <c:axId val="45191936"/>
        <c:scaling>
          <c:orientation val="minMax"/>
        </c:scaling>
        <c:axPos val="b"/>
        <c:majorGridlines/>
        <c:numFmt formatCode="General" sourceLinked="1"/>
        <c:tickLblPos val="nextTo"/>
        <c:crossAx val="45173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sekretar3</dc:creator>
  <cp:lastModifiedBy>14kab-1</cp:lastModifiedBy>
  <cp:revision>90</cp:revision>
  <dcterms:created xsi:type="dcterms:W3CDTF">2016-10-04T04:54:00Z</dcterms:created>
  <dcterms:modified xsi:type="dcterms:W3CDTF">2017-10-17T04:39:00Z</dcterms:modified>
</cp:coreProperties>
</file>